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FCD5A" w14:textId="467B36A0" w:rsidR="004870A2" w:rsidRPr="00745C7E" w:rsidRDefault="004870A2" w:rsidP="00745C7E">
      <w:pPr>
        <w:tabs>
          <w:tab w:val="left" w:pos="480"/>
          <w:tab w:val="left" w:pos="600"/>
          <w:tab w:val="left" w:pos="960"/>
          <w:tab w:val="left" w:pos="2040"/>
          <w:tab w:val="left" w:pos="4320"/>
          <w:tab w:val="left" w:pos="6480"/>
        </w:tabs>
        <w:suppressAutoHyphens/>
        <w:spacing w:line="360" w:lineRule="auto"/>
        <w:jc w:val="both"/>
        <w:rPr>
          <w:rFonts w:ascii="Arial" w:hAnsi="Arial" w:cs="Arial"/>
          <w:b/>
          <w:color w:val="EE0000"/>
          <w:sz w:val="24"/>
          <w:szCs w:val="24"/>
          <w:lang w:val="en-GB"/>
        </w:rPr>
      </w:pPr>
      <w:r w:rsidRPr="00A76863">
        <w:rPr>
          <w:rFonts w:ascii="Arial" w:hAnsi="Arial" w:cs="Arial"/>
          <w:b/>
          <w:sz w:val="24"/>
          <w:szCs w:val="24"/>
          <w:lang w:val="en-GB"/>
        </w:rPr>
        <w:t xml:space="preserve">Purchase and supply </w:t>
      </w:r>
      <w:r w:rsidR="00DD63A3" w:rsidRPr="00745C7E">
        <w:rPr>
          <w:rFonts w:ascii="Arial" w:hAnsi="Arial" w:cs="Arial"/>
          <w:b/>
          <w:color w:val="EE0000"/>
          <w:sz w:val="24"/>
          <w:szCs w:val="24"/>
          <w:lang w:val="en-GB"/>
        </w:rPr>
        <w:t>agreement</w:t>
      </w:r>
      <w:r w:rsidRPr="00745C7E">
        <w:rPr>
          <w:rFonts w:ascii="Arial" w:hAnsi="Arial" w:cs="Arial"/>
          <w:b/>
          <w:color w:val="EE0000"/>
          <w:sz w:val="24"/>
          <w:szCs w:val="24"/>
          <w:lang w:val="en-GB"/>
        </w:rPr>
        <w:t xml:space="preserve"> </w:t>
      </w:r>
      <w:r w:rsidRPr="00A76863">
        <w:rPr>
          <w:rFonts w:ascii="Arial" w:hAnsi="Arial" w:cs="Arial"/>
          <w:b/>
          <w:sz w:val="24"/>
          <w:szCs w:val="24"/>
          <w:lang w:val="en-GB"/>
        </w:rPr>
        <w:t>(ARIV 20</w:t>
      </w:r>
      <w:r w:rsidR="003C6EBC" w:rsidRPr="00A76863">
        <w:rPr>
          <w:rFonts w:ascii="Arial" w:hAnsi="Arial" w:cs="Arial"/>
          <w:b/>
          <w:sz w:val="24"/>
          <w:szCs w:val="24"/>
          <w:lang w:val="en-GB"/>
        </w:rPr>
        <w:t>1</w:t>
      </w:r>
      <w:r w:rsidR="00D60B56">
        <w:rPr>
          <w:rFonts w:ascii="Arial" w:hAnsi="Arial" w:cs="Arial"/>
          <w:b/>
          <w:sz w:val="24"/>
          <w:szCs w:val="24"/>
          <w:lang w:val="en-GB"/>
        </w:rPr>
        <w:t>8</w:t>
      </w:r>
      <w:r w:rsidRPr="00A76863">
        <w:rPr>
          <w:rFonts w:ascii="Arial" w:hAnsi="Arial" w:cs="Arial"/>
          <w:b/>
          <w:sz w:val="24"/>
          <w:szCs w:val="24"/>
          <w:lang w:val="en-GB"/>
        </w:rPr>
        <w:t>)</w:t>
      </w:r>
      <w:r w:rsidR="00DD63A3">
        <w:rPr>
          <w:rFonts w:ascii="Arial" w:hAnsi="Arial" w:cs="Arial"/>
          <w:b/>
          <w:sz w:val="24"/>
          <w:szCs w:val="24"/>
          <w:lang w:val="en-GB"/>
        </w:rPr>
        <w:t xml:space="preserve"> </w:t>
      </w:r>
      <w:r w:rsidR="00745C7E">
        <w:rPr>
          <w:rFonts w:ascii="Arial" w:hAnsi="Arial" w:cs="Arial"/>
          <w:b/>
          <w:color w:val="EE0000"/>
          <w:sz w:val="24"/>
          <w:szCs w:val="24"/>
          <w:lang w:val="en-GB"/>
        </w:rPr>
        <w:t>for the delivery and maintenance of the Caeli laser</w:t>
      </w:r>
    </w:p>
    <w:p w14:paraId="76F12AF6" w14:textId="452AC2B9" w:rsidR="004870A2" w:rsidRPr="00A76863" w:rsidRDefault="00745C7E" w:rsidP="00745C7E">
      <w:pPr>
        <w:suppressAutoHyphens/>
        <w:spacing w:line="360" w:lineRule="auto"/>
        <w:ind w:right="-1"/>
        <w:jc w:val="both"/>
        <w:rPr>
          <w:rFonts w:ascii="Arial" w:hAnsi="Arial" w:cs="Arial"/>
          <w:i/>
          <w:sz w:val="22"/>
          <w:szCs w:val="22"/>
          <w:lang w:val="en-GB"/>
        </w:rPr>
      </w:pPr>
      <w:r>
        <w:rPr>
          <w:rFonts w:ascii="Arial" w:hAnsi="Arial" w:cs="Arial"/>
          <w:sz w:val="22"/>
          <w:szCs w:val="22"/>
          <w:lang w:val="en-GB"/>
        </w:rPr>
        <w:t>[</w:t>
      </w:r>
      <w:r w:rsidR="000F1167" w:rsidRPr="00745C7E">
        <w:rPr>
          <w:rFonts w:ascii="Arial" w:hAnsi="Arial" w:cs="Arial"/>
          <w:i/>
          <w:sz w:val="22"/>
          <w:szCs w:val="22"/>
          <w:highlight w:val="yellow"/>
          <w:lang w:val="en-GB"/>
        </w:rPr>
        <w:t>C</w:t>
      </w:r>
      <w:r w:rsidR="001C16FB" w:rsidRPr="00745C7E">
        <w:rPr>
          <w:rFonts w:ascii="Arial" w:hAnsi="Arial" w:cs="Arial"/>
          <w:i/>
          <w:sz w:val="22"/>
          <w:szCs w:val="22"/>
          <w:highlight w:val="yellow"/>
          <w:lang w:val="en-GB"/>
        </w:rPr>
        <w:t>ontract number and commitment number / purchase order number / resource expenditure number</w:t>
      </w:r>
      <w:r>
        <w:rPr>
          <w:rFonts w:ascii="Arial" w:hAnsi="Arial" w:cs="Arial"/>
          <w:i/>
          <w:sz w:val="22"/>
          <w:szCs w:val="22"/>
          <w:lang w:val="en-GB"/>
        </w:rPr>
        <w:t>]</w:t>
      </w:r>
    </w:p>
    <w:p w14:paraId="1D0A063F" w14:textId="77777777" w:rsidR="004870A2" w:rsidRPr="00DF250F" w:rsidRDefault="004870A2" w:rsidP="00745C7E">
      <w:pPr>
        <w:suppressAutoHyphens/>
        <w:spacing w:line="360" w:lineRule="auto"/>
        <w:ind w:right="-1"/>
        <w:jc w:val="both"/>
        <w:rPr>
          <w:rFonts w:ascii="Arial" w:hAnsi="Arial" w:cs="Arial"/>
          <w:b/>
          <w:sz w:val="22"/>
          <w:szCs w:val="22"/>
          <w:lang w:val="en-GB"/>
        </w:rPr>
      </w:pPr>
    </w:p>
    <w:p w14:paraId="249E6180" w14:textId="77777777" w:rsidR="004870A2" w:rsidRPr="00DF250F" w:rsidRDefault="004870A2" w:rsidP="00745C7E">
      <w:pPr>
        <w:suppressAutoHyphens/>
        <w:spacing w:line="360" w:lineRule="auto"/>
        <w:ind w:right="-1"/>
        <w:jc w:val="both"/>
        <w:rPr>
          <w:rFonts w:ascii="Arial" w:hAnsi="Arial" w:cs="Arial"/>
          <w:b/>
          <w:sz w:val="22"/>
          <w:szCs w:val="22"/>
          <w:lang w:val="en-GB"/>
        </w:rPr>
      </w:pPr>
      <w:r w:rsidRPr="00DF250F">
        <w:rPr>
          <w:rFonts w:ascii="Arial" w:hAnsi="Arial" w:cs="Arial"/>
          <w:b/>
          <w:sz w:val="22"/>
          <w:szCs w:val="22"/>
          <w:lang w:val="en-GB"/>
        </w:rPr>
        <w:t>The undersigned:</w:t>
      </w:r>
    </w:p>
    <w:p w14:paraId="6B0F3155" w14:textId="77777777" w:rsidR="004870A2" w:rsidRPr="00A76863" w:rsidRDefault="004870A2" w:rsidP="00745C7E">
      <w:pPr>
        <w:suppressAutoHyphens/>
        <w:spacing w:line="360" w:lineRule="auto"/>
        <w:ind w:right="-1"/>
        <w:jc w:val="both"/>
        <w:rPr>
          <w:rFonts w:ascii="Arial" w:hAnsi="Arial" w:cs="Arial"/>
          <w:sz w:val="22"/>
          <w:szCs w:val="22"/>
          <w:lang w:val="en-GB"/>
        </w:rPr>
      </w:pPr>
    </w:p>
    <w:p w14:paraId="3ABD7565" w14:textId="77777777" w:rsidR="00745C7E" w:rsidRPr="00BF3FEB" w:rsidRDefault="004870A2" w:rsidP="00745C7E">
      <w:pPr>
        <w:suppressAutoHyphens/>
        <w:spacing w:line="360" w:lineRule="auto"/>
        <w:ind w:right="-1"/>
        <w:jc w:val="both"/>
        <w:rPr>
          <w:rFonts w:ascii="Arial" w:hAnsi="Arial" w:cs="Arial"/>
          <w:sz w:val="22"/>
          <w:szCs w:val="22"/>
          <w:lang w:val="en-GB"/>
        </w:rPr>
      </w:pPr>
      <w:r w:rsidRPr="00A76863">
        <w:rPr>
          <w:rFonts w:ascii="Arial" w:hAnsi="Arial" w:cs="Arial"/>
          <w:sz w:val="22"/>
          <w:szCs w:val="22"/>
          <w:lang w:val="en-GB"/>
        </w:rPr>
        <w:t xml:space="preserve">1. The </w:t>
      </w:r>
      <w:r w:rsidR="00745C7E" w:rsidRPr="6E2AF783">
        <w:rPr>
          <w:rFonts w:ascii="Arial" w:hAnsi="Arial" w:cs="Arial"/>
          <w:sz w:val="22"/>
          <w:szCs w:val="22"/>
          <w:lang w:val="en-GB"/>
        </w:rPr>
        <w:t xml:space="preserve">State of the Netherlands, which has its seat in The Hague, </w:t>
      </w:r>
    </w:p>
    <w:p w14:paraId="114D85DA" w14:textId="77777777" w:rsidR="00745C7E" w:rsidRPr="00BF3FEB" w:rsidRDefault="00745C7E" w:rsidP="00745C7E">
      <w:pPr>
        <w:suppressAutoHyphens/>
        <w:spacing w:line="360" w:lineRule="auto"/>
        <w:ind w:right="-1"/>
        <w:jc w:val="both"/>
        <w:rPr>
          <w:rFonts w:ascii="Arial" w:hAnsi="Arial" w:cs="Arial"/>
          <w:sz w:val="22"/>
          <w:szCs w:val="22"/>
          <w:lang w:val="en-GB"/>
        </w:rPr>
      </w:pPr>
      <w:r w:rsidRPr="6E2AF783">
        <w:rPr>
          <w:rFonts w:ascii="Arial" w:hAnsi="Arial" w:cs="Arial"/>
          <w:sz w:val="22"/>
          <w:szCs w:val="22"/>
          <w:lang w:val="en-GB"/>
        </w:rPr>
        <w:t>represented by the Minister of Infrastructure and Water Management,</w:t>
      </w:r>
    </w:p>
    <w:p w14:paraId="6614ADB9" w14:textId="77777777" w:rsidR="00745C7E" w:rsidRPr="00BF3FEB" w:rsidRDefault="00745C7E" w:rsidP="00745C7E">
      <w:pPr>
        <w:suppressAutoHyphens/>
        <w:spacing w:line="360" w:lineRule="auto"/>
        <w:ind w:right="-1"/>
        <w:jc w:val="both"/>
        <w:rPr>
          <w:rFonts w:ascii="Arial" w:hAnsi="Arial" w:cs="Arial"/>
          <w:sz w:val="22"/>
          <w:szCs w:val="22"/>
          <w:lang w:val="en-GB"/>
        </w:rPr>
      </w:pPr>
      <w:r w:rsidRPr="6E2AF783">
        <w:rPr>
          <w:rFonts w:ascii="Arial" w:hAnsi="Arial" w:cs="Arial"/>
          <w:sz w:val="22"/>
          <w:szCs w:val="22"/>
          <w:lang w:val="en-GB"/>
        </w:rPr>
        <w:t>legally represented in this matter by</w:t>
      </w:r>
    </w:p>
    <w:p w14:paraId="42596E85" w14:textId="2C6EEF5F" w:rsidR="00745C7E" w:rsidRPr="00727B73" w:rsidRDefault="001E6880" w:rsidP="00745C7E">
      <w:pPr>
        <w:suppressAutoHyphens/>
        <w:spacing w:line="360" w:lineRule="auto"/>
        <w:ind w:right="-1"/>
        <w:jc w:val="both"/>
        <w:rPr>
          <w:rFonts w:ascii="Arial" w:hAnsi="Arial" w:cs="Arial"/>
          <w:sz w:val="22"/>
          <w:szCs w:val="22"/>
        </w:rPr>
      </w:pPr>
      <w:r w:rsidRPr="00727B73">
        <w:rPr>
          <w:rFonts w:ascii="Arial" w:hAnsi="Arial" w:cs="Arial"/>
          <w:sz w:val="22"/>
          <w:szCs w:val="22"/>
        </w:rPr>
        <w:t>Maarten van Aalst, Director-General</w:t>
      </w:r>
      <w:r w:rsidR="00745C7E" w:rsidRPr="00727B73">
        <w:rPr>
          <w:rFonts w:ascii="Arial" w:hAnsi="Arial" w:cs="Arial"/>
          <w:sz w:val="22"/>
          <w:szCs w:val="22"/>
        </w:rPr>
        <w:t>,</w:t>
      </w:r>
    </w:p>
    <w:p w14:paraId="7BF1B5C3" w14:textId="77777777" w:rsidR="00745C7E" w:rsidRPr="00BF3FEB" w:rsidRDefault="00745C7E" w:rsidP="00745C7E">
      <w:pPr>
        <w:suppressAutoHyphens/>
        <w:spacing w:line="360" w:lineRule="auto"/>
        <w:ind w:right="-1"/>
        <w:jc w:val="both"/>
        <w:rPr>
          <w:rFonts w:ascii="Arial" w:hAnsi="Arial" w:cs="Arial"/>
          <w:sz w:val="22"/>
          <w:szCs w:val="22"/>
          <w:lang w:val="en-GB"/>
        </w:rPr>
      </w:pPr>
      <w:r w:rsidRPr="6E2AF783">
        <w:rPr>
          <w:rFonts w:ascii="Arial" w:hAnsi="Arial" w:cs="Arial"/>
          <w:sz w:val="22"/>
          <w:szCs w:val="22"/>
          <w:lang w:val="en-GB"/>
        </w:rPr>
        <w:t>hereinafter referred to as the Purchaser,</w:t>
      </w:r>
    </w:p>
    <w:p w14:paraId="0AD6EBE0" w14:textId="02D6E4B1" w:rsidR="004870A2" w:rsidRPr="00A76863" w:rsidRDefault="004870A2" w:rsidP="00745C7E">
      <w:pPr>
        <w:suppressAutoHyphens/>
        <w:spacing w:line="360" w:lineRule="auto"/>
        <w:ind w:right="-1"/>
        <w:jc w:val="both"/>
        <w:rPr>
          <w:rFonts w:ascii="Arial" w:hAnsi="Arial" w:cs="Arial"/>
          <w:sz w:val="22"/>
          <w:szCs w:val="22"/>
          <w:lang w:val="en-GB"/>
        </w:rPr>
      </w:pPr>
    </w:p>
    <w:p w14:paraId="72239EFA" w14:textId="77777777" w:rsidR="004870A2" w:rsidRPr="00DF250F" w:rsidRDefault="004870A2" w:rsidP="00745C7E">
      <w:pPr>
        <w:suppressAutoHyphens/>
        <w:spacing w:line="360" w:lineRule="auto"/>
        <w:ind w:right="-1"/>
        <w:jc w:val="both"/>
        <w:rPr>
          <w:rFonts w:ascii="Arial" w:hAnsi="Arial" w:cs="Arial"/>
          <w:b/>
          <w:sz w:val="22"/>
          <w:szCs w:val="22"/>
          <w:lang w:val="en-GB"/>
        </w:rPr>
      </w:pPr>
      <w:r w:rsidRPr="00DF250F">
        <w:rPr>
          <w:rFonts w:ascii="Arial" w:hAnsi="Arial" w:cs="Arial"/>
          <w:b/>
          <w:sz w:val="22"/>
          <w:szCs w:val="22"/>
          <w:lang w:val="en-GB"/>
        </w:rPr>
        <w:t>and</w:t>
      </w:r>
    </w:p>
    <w:p w14:paraId="5B96DC46" w14:textId="77777777" w:rsidR="004870A2" w:rsidRPr="00A76863" w:rsidRDefault="004870A2" w:rsidP="00745C7E">
      <w:pPr>
        <w:suppressAutoHyphens/>
        <w:spacing w:line="360" w:lineRule="auto"/>
        <w:ind w:right="-1"/>
        <w:jc w:val="both"/>
        <w:rPr>
          <w:rFonts w:ascii="Arial" w:hAnsi="Arial" w:cs="Arial"/>
          <w:sz w:val="22"/>
          <w:szCs w:val="22"/>
          <w:lang w:val="en-GB"/>
        </w:rPr>
      </w:pPr>
    </w:p>
    <w:p w14:paraId="73753ACE" w14:textId="77777777" w:rsidR="00745C7E" w:rsidRPr="00BF3FEB" w:rsidRDefault="004870A2" w:rsidP="00745C7E">
      <w:pPr>
        <w:suppressAutoHyphens/>
        <w:spacing w:line="360" w:lineRule="auto"/>
        <w:ind w:right="-1"/>
        <w:jc w:val="both"/>
        <w:rPr>
          <w:rFonts w:ascii="Arial" w:hAnsi="Arial" w:cs="Arial"/>
          <w:sz w:val="22"/>
          <w:szCs w:val="22"/>
          <w:lang w:val="en-GB"/>
        </w:rPr>
      </w:pPr>
      <w:r w:rsidRPr="00A76863">
        <w:rPr>
          <w:rFonts w:ascii="Arial" w:hAnsi="Arial" w:cs="Arial"/>
          <w:sz w:val="22"/>
          <w:szCs w:val="22"/>
          <w:lang w:val="en-GB"/>
        </w:rPr>
        <w:t xml:space="preserve">2. </w:t>
      </w:r>
      <w:r w:rsidR="00745C7E" w:rsidRPr="6E2AF783">
        <w:rPr>
          <w:rFonts w:ascii="Arial" w:hAnsi="Arial" w:cs="Arial"/>
          <w:sz w:val="22"/>
          <w:szCs w:val="22"/>
          <w:highlight w:val="yellow"/>
          <w:lang w:val="en-GB"/>
        </w:rPr>
        <w:t>[</w:t>
      </w:r>
      <w:r w:rsidR="00745C7E" w:rsidRPr="6E2AF783">
        <w:rPr>
          <w:rFonts w:ascii="Arial" w:hAnsi="Arial" w:cs="Arial"/>
          <w:i/>
          <w:iCs/>
          <w:sz w:val="22"/>
          <w:szCs w:val="22"/>
          <w:highlight w:val="yellow"/>
          <w:lang w:val="en-GB"/>
        </w:rPr>
        <w:t>contractor’s full name and legal form</w:t>
      </w:r>
      <w:r w:rsidR="00745C7E" w:rsidRPr="6E2AF783">
        <w:rPr>
          <w:rFonts w:ascii="Arial" w:hAnsi="Arial" w:cs="Arial"/>
          <w:sz w:val="22"/>
          <w:szCs w:val="22"/>
          <w:highlight w:val="yellow"/>
          <w:lang w:val="en-GB"/>
        </w:rPr>
        <w:t>]</w:t>
      </w:r>
      <w:r w:rsidR="00745C7E" w:rsidRPr="6E2AF783">
        <w:rPr>
          <w:rFonts w:ascii="Arial" w:hAnsi="Arial" w:cs="Arial"/>
          <w:sz w:val="22"/>
          <w:szCs w:val="22"/>
          <w:lang w:val="en-GB"/>
        </w:rPr>
        <w:t>,</w:t>
      </w:r>
    </w:p>
    <w:p w14:paraId="735DD649" w14:textId="77777777" w:rsidR="00745C7E" w:rsidRPr="00727B73" w:rsidRDefault="00745C7E" w:rsidP="00745C7E">
      <w:pPr>
        <w:suppressAutoHyphens/>
        <w:spacing w:line="360" w:lineRule="auto"/>
        <w:ind w:right="-1"/>
        <w:jc w:val="both"/>
        <w:rPr>
          <w:rFonts w:ascii="Arial" w:hAnsi="Arial" w:cs="Arial"/>
          <w:sz w:val="22"/>
          <w:szCs w:val="22"/>
          <w:lang w:val="en-US"/>
        </w:rPr>
      </w:pPr>
      <w:r w:rsidRPr="00727B73">
        <w:rPr>
          <w:rFonts w:ascii="Arial" w:hAnsi="Arial" w:cs="Arial"/>
          <w:sz w:val="22"/>
          <w:szCs w:val="22"/>
          <w:lang w:val="en-US"/>
        </w:rPr>
        <w:t xml:space="preserve">which has its registered office in </w:t>
      </w:r>
      <w:r w:rsidRPr="00727B73">
        <w:rPr>
          <w:rFonts w:ascii="Arial" w:hAnsi="Arial" w:cs="Arial"/>
          <w:sz w:val="22"/>
          <w:szCs w:val="22"/>
          <w:highlight w:val="yellow"/>
          <w:lang w:val="en-US"/>
        </w:rPr>
        <w:t>[….]</w:t>
      </w:r>
      <w:r w:rsidRPr="00727B73">
        <w:rPr>
          <w:rFonts w:ascii="Arial" w:hAnsi="Arial" w:cs="Arial"/>
          <w:sz w:val="22"/>
          <w:szCs w:val="22"/>
          <w:lang w:val="en-US"/>
        </w:rPr>
        <w:t>,</w:t>
      </w:r>
    </w:p>
    <w:p w14:paraId="71F2AC79" w14:textId="77777777" w:rsidR="00745C7E" w:rsidRPr="00BF3FEB" w:rsidRDefault="00745C7E" w:rsidP="00745C7E">
      <w:pPr>
        <w:suppressAutoHyphens/>
        <w:spacing w:line="360" w:lineRule="auto"/>
        <w:ind w:right="-1"/>
        <w:jc w:val="both"/>
        <w:rPr>
          <w:rFonts w:ascii="Arial" w:hAnsi="Arial" w:cs="Arial"/>
          <w:sz w:val="22"/>
          <w:szCs w:val="22"/>
          <w:lang w:val="en-GB"/>
        </w:rPr>
      </w:pPr>
      <w:r w:rsidRPr="6E2AF783">
        <w:rPr>
          <w:rFonts w:ascii="Arial" w:hAnsi="Arial" w:cs="Arial"/>
          <w:sz w:val="22"/>
          <w:szCs w:val="22"/>
          <w:lang w:val="en-GB"/>
        </w:rPr>
        <w:t>legally represented in this matter by</w:t>
      </w:r>
    </w:p>
    <w:p w14:paraId="05CF84D6" w14:textId="77777777" w:rsidR="00745C7E" w:rsidRPr="00BF3FEB" w:rsidRDefault="00745C7E" w:rsidP="00745C7E">
      <w:pPr>
        <w:suppressAutoHyphens/>
        <w:spacing w:line="360" w:lineRule="auto"/>
        <w:ind w:right="-1"/>
        <w:jc w:val="both"/>
        <w:rPr>
          <w:rFonts w:ascii="Arial" w:hAnsi="Arial" w:cs="Arial"/>
          <w:sz w:val="22"/>
          <w:szCs w:val="22"/>
          <w:lang w:val="en-GB"/>
        </w:rPr>
      </w:pPr>
      <w:r w:rsidRPr="6E2AF783">
        <w:rPr>
          <w:rFonts w:ascii="Arial" w:hAnsi="Arial" w:cs="Arial"/>
          <w:sz w:val="22"/>
          <w:szCs w:val="22"/>
          <w:highlight w:val="yellow"/>
          <w:lang w:val="en-GB"/>
        </w:rPr>
        <w:t>...............</w:t>
      </w:r>
      <w:r w:rsidRPr="6E2AF783">
        <w:rPr>
          <w:rFonts w:ascii="Arial" w:hAnsi="Arial" w:cs="Arial"/>
          <w:sz w:val="22"/>
          <w:szCs w:val="22"/>
          <w:lang w:val="en-GB"/>
        </w:rPr>
        <w:t xml:space="preserve"> (</w:t>
      </w:r>
      <w:r w:rsidRPr="6E2AF783">
        <w:rPr>
          <w:rFonts w:ascii="Arial" w:hAnsi="Arial" w:cs="Arial"/>
          <w:i/>
          <w:iCs/>
          <w:sz w:val="22"/>
          <w:szCs w:val="22"/>
          <w:lang w:val="en-GB"/>
        </w:rPr>
        <w:t>and</w:t>
      </w:r>
      <w:r w:rsidRPr="6E2AF783">
        <w:rPr>
          <w:rFonts w:ascii="Arial" w:hAnsi="Arial" w:cs="Arial"/>
          <w:sz w:val="22"/>
          <w:szCs w:val="22"/>
          <w:lang w:val="en-GB"/>
        </w:rPr>
        <w:t xml:space="preserve"> </w:t>
      </w:r>
      <w:r w:rsidRPr="6E2AF783">
        <w:rPr>
          <w:rFonts w:ascii="Arial" w:hAnsi="Arial" w:cs="Arial"/>
          <w:sz w:val="22"/>
          <w:szCs w:val="22"/>
          <w:highlight w:val="yellow"/>
          <w:lang w:val="en-GB"/>
        </w:rPr>
        <w:t>...)</w:t>
      </w:r>
      <w:r w:rsidRPr="6E2AF783">
        <w:rPr>
          <w:rFonts w:ascii="Arial" w:hAnsi="Arial" w:cs="Arial"/>
          <w:sz w:val="22"/>
          <w:szCs w:val="22"/>
          <w:lang w:val="en-GB"/>
        </w:rPr>
        <w:t xml:space="preserve"> </w:t>
      </w:r>
      <w:r w:rsidRPr="6E2AF783">
        <w:rPr>
          <w:rFonts w:ascii="Arial" w:hAnsi="Arial" w:cs="Arial"/>
          <w:sz w:val="22"/>
          <w:szCs w:val="22"/>
          <w:highlight w:val="yellow"/>
          <w:lang w:val="en-GB"/>
        </w:rPr>
        <w:t>[</w:t>
      </w:r>
      <w:r w:rsidRPr="6E2AF783">
        <w:rPr>
          <w:rFonts w:ascii="Arial" w:hAnsi="Arial" w:cs="Arial"/>
          <w:i/>
          <w:iCs/>
          <w:sz w:val="22"/>
          <w:szCs w:val="22"/>
          <w:highlight w:val="yellow"/>
          <w:lang w:val="en-GB"/>
        </w:rPr>
        <w:t>signatory’s name</w:t>
      </w:r>
      <w:r w:rsidRPr="6E2AF783">
        <w:rPr>
          <w:rFonts w:ascii="Arial" w:hAnsi="Arial" w:cs="Arial"/>
          <w:sz w:val="22"/>
          <w:szCs w:val="22"/>
          <w:highlight w:val="yellow"/>
          <w:lang w:val="en-GB"/>
        </w:rPr>
        <w:t>]</w:t>
      </w:r>
      <w:r w:rsidRPr="6E2AF783">
        <w:rPr>
          <w:rFonts w:ascii="Arial" w:hAnsi="Arial" w:cs="Arial"/>
          <w:sz w:val="22"/>
          <w:szCs w:val="22"/>
          <w:lang w:val="en-GB"/>
        </w:rPr>
        <w:t>,</w:t>
      </w:r>
    </w:p>
    <w:p w14:paraId="0527C85B" w14:textId="77777777" w:rsidR="00745C7E" w:rsidRPr="00BF3FEB" w:rsidRDefault="00745C7E" w:rsidP="00745C7E">
      <w:pPr>
        <w:suppressAutoHyphens/>
        <w:spacing w:line="360" w:lineRule="auto"/>
        <w:ind w:right="-1"/>
        <w:jc w:val="both"/>
        <w:rPr>
          <w:rFonts w:ascii="Arial" w:hAnsi="Arial" w:cs="Arial"/>
          <w:sz w:val="22"/>
          <w:szCs w:val="22"/>
          <w:lang w:val="en-GB"/>
        </w:rPr>
      </w:pPr>
      <w:r w:rsidRPr="6E2AF783">
        <w:rPr>
          <w:rFonts w:ascii="Arial" w:hAnsi="Arial" w:cs="Arial"/>
          <w:sz w:val="22"/>
          <w:szCs w:val="22"/>
          <w:lang w:val="en-GB"/>
        </w:rPr>
        <w:t>hereinafter referred to as the Supplier,</w:t>
      </w:r>
    </w:p>
    <w:p w14:paraId="46D83F31" w14:textId="623E10E4" w:rsidR="004870A2" w:rsidRPr="00A76863" w:rsidRDefault="004870A2" w:rsidP="00745C7E">
      <w:pPr>
        <w:suppressAutoHyphens/>
        <w:spacing w:line="360" w:lineRule="auto"/>
        <w:ind w:right="-1"/>
        <w:jc w:val="both"/>
        <w:rPr>
          <w:rFonts w:ascii="Arial" w:hAnsi="Arial" w:cs="Arial"/>
          <w:sz w:val="22"/>
          <w:szCs w:val="22"/>
          <w:lang w:val="en-GB"/>
        </w:rPr>
      </w:pPr>
    </w:p>
    <w:p w14:paraId="70FD27D2" w14:textId="77777777" w:rsidR="004870A2" w:rsidRPr="00DF250F" w:rsidRDefault="004870A2" w:rsidP="00745C7E">
      <w:pPr>
        <w:suppressAutoHyphens/>
        <w:spacing w:line="360" w:lineRule="auto"/>
        <w:ind w:right="-1"/>
        <w:jc w:val="both"/>
        <w:rPr>
          <w:rFonts w:ascii="Arial" w:hAnsi="Arial" w:cs="Arial"/>
          <w:b/>
          <w:sz w:val="22"/>
          <w:szCs w:val="22"/>
          <w:lang w:val="en-GB"/>
        </w:rPr>
      </w:pPr>
      <w:r w:rsidRPr="00DF250F">
        <w:rPr>
          <w:rFonts w:ascii="Arial" w:hAnsi="Arial" w:cs="Arial"/>
          <w:b/>
          <w:sz w:val="22"/>
          <w:szCs w:val="22"/>
          <w:lang w:val="en-GB"/>
        </w:rPr>
        <w:t>WHEREAS:</w:t>
      </w:r>
    </w:p>
    <w:p w14:paraId="3AED8825" w14:textId="77777777" w:rsidR="004870A2" w:rsidRPr="00A76863" w:rsidRDefault="004870A2" w:rsidP="00745C7E">
      <w:pPr>
        <w:suppressAutoHyphens/>
        <w:spacing w:line="360" w:lineRule="auto"/>
        <w:ind w:right="-1"/>
        <w:jc w:val="both"/>
        <w:rPr>
          <w:rFonts w:ascii="Arial" w:hAnsi="Arial" w:cs="Arial"/>
          <w:sz w:val="22"/>
          <w:szCs w:val="22"/>
          <w:lang w:val="en-GB"/>
        </w:rPr>
      </w:pPr>
    </w:p>
    <w:p w14:paraId="458CB9CD" w14:textId="5C65F2E4" w:rsidR="008A7D18" w:rsidRPr="005257A7" w:rsidRDefault="00745C7E" w:rsidP="00745C7E">
      <w:pPr>
        <w:pStyle w:val="Lijstalinea"/>
        <w:numPr>
          <w:ilvl w:val="0"/>
          <w:numId w:val="10"/>
        </w:numPr>
        <w:suppressAutoHyphens/>
        <w:spacing w:line="360" w:lineRule="auto"/>
        <w:ind w:right="-1"/>
        <w:jc w:val="both"/>
        <w:rPr>
          <w:rFonts w:ascii="Arial" w:hAnsi="Arial" w:cs="Arial"/>
          <w:color w:val="EE0000"/>
          <w:sz w:val="22"/>
          <w:szCs w:val="22"/>
          <w:lang w:val="en-GB"/>
        </w:rPr>
      </w:pPr>
      <w:r w:rsidRPr="005257A7">
        <w:rPr>
          <w:rFonts w:ascii="Arial" w:hAnsi="Arial" w:cs="Arial"/>
          <w:color w:val="EE0000"/>
          <w:sz w:val="22"/>
          <w:szCs w:val="22"/>
          <w:lang w:val="en-GB"/>
        </w:rPr>
        <w:t xml:space="preserve">The State of the Netherlands, </w:t>
      </w:r>
      <w:r w:rsidR="00D725E6" w:rsidRPr="005257A7">
        <w:rPr>
          <w:rFonts w:ascii="Arial" w:hAnsi="Arial" w:cs="Arial"/>
          <w:color w:val="EE0000"/>
          <w:sz w:val="22"/>
          <w:szCs w:val="22"/>
          <w:lang w:val="en-GB"/>
        </w:rPr>
        <w:t>represented by</w:t>
      </w:r>
      <w:r w:rsidRPr="005257A7">
        <w:rPr>
          <w:rFonts w:ascii="Arial" w:hAnsi="Arial" w:cs="Arial"/>
          <w:color w:val="EE0000"/>
          <w:sz w:val="22"/>
          <w:szCs w:val="22"/>
          <w:lang w:val="en-GB"/>
        </w:rPr>
        <w:t xml:space="preserve"> the Ministry of Infrastructure and Water Management, on behalf of the Royal Netherlands Meteorological Institute (KNMI)</w:t>
      </w:r>
      <w:r w:rsidR="00605BE5" w:rsidRPr="005257A7">
        <w:rPr>
          <w:rFonts w:ascii="Arial" w:hAnsi="Arial" w:cs="Arial"/>
          <w:color w:val="EE0000"/>
          <w:sz w:val="22"/>
          <w:szCs w:val="22"/>
          <w:lang w:val="en-GB"/>
        </w:rPr>
        <w:t xml:space="preserve">, intends to replace the existing </w:t>
      </w:r>
      <w:r w:rsidRPr="005257A7">
        <w:rPr>
          <w:rFonts w:ascii="Arial" w:hAnsi="Arial" w:cs="Arial"/>
          <w:color w:val="EE0000"/>
          <w:sz w:val="22"/>
          <w:szCs w:val="22"/>
          <w:lang w:val="en-GB"/>
        </w:rPr>
        <w:t xml:space="preserve">laser in the atmospheric Raman lidar system ‘Caeli’, located at the </w:t>
      </w:r>
      <w:proofErr w:type="spellStart"/>
      <w:r w:rsidRPr="005257A7">
        <w:rPr>
          <w:rFonts w:ascii="Arial" w:hAnsi="Arial" w:cs="Arial"/>
          <w:color w:val="EE0000"/>
          <w:sz w:val="22"/>
          <w:szCs w:val="22"/>
          <w:lang w:val="en-GB"/>
        </w:rPr>
        <w:t>Cabauw</w:t>
      </w:r>
      <w:proofErr w:type="spellEnd"/>
      <w:r w:rsidRPr="005257A7">
        <w:rPr>
          <w:rFonts w:ascii="Arial" w:hAnsi="Arial" w:cs="Arial"/>
          <w:color w:val="EE0000"/>
          <w:sz w:val="22"/>
          <w:szCs w:val="22"/>
          <w:lang w:val="en-GB"/>
        </w:rPr>
        <w:t xml:space="preserve"> Atmospheric Research </w:t>
      </w:r>
      <w:proofErr w:type="gramStart"/>
      <w:r w:rsidRPr="005257A7">
        <w:rPr>
          <w:rFonts w:ascii="Arial" w:hAnsi="Arial" w:cs="Arial"/>
          <w:color w:val="EE0000"/>
          <w:sz w:val="22"/>
          <w:szCs w:val="22"/>
          <w:lang w:val="en-GB"/>
        </w:rPr>
        <w:t>Station;</w:t>
      </w:r>
      <w:proofErr w:type="gramEnd"/>
    </w:p>
    <w:p w14:paraId="0347D820" w14:textId="7DD421D7" w:rsidR="00605BE5" w:rsidRPr="005257A7" w:rsidRDefault="00605BE5" w:rsidP="00605BE5">
      <w:pPr>
        <w:pStyle w:val="Lijstalinea"/>
        <w:numPr>
          <w:ilvl w:val="0"/>
          <w:numId w:val="10"/>
        </w:numPr>
        <w:suppressAutoHyphens/>
        <w:spacing w:line="360" w:lineRule="auto"/>
        <w:ind w:right="-1"/>
        <w:jc w:val="both"/>
        <w:rPr>
          <w:rFonts w:ascii="Arial" w:hAnsi="Arial" w:cs="Arial"/>
          <w:color w:val="EE0000"/>
          <w:sz w:val="22"/>
          <w:szCs w:val="22"/>
          <w:lang w:val="en-GB"/>
        </w:rPr>
      </w:pPr>
      <w:r w:rsidRPr="005257A7">
        <w:rPr>
          <w:rFonts w:ascii="Arial" w:hAnsi="Arial" w:cs="Arial"/>
          <w:color w:val="EE0000"/>
          <w:sz w:val="22"/>
          <w:szCs w:val="22"/>
          <w:lang w:val="en-GB"/>
        </w:rPr>
        <w:t xml:space="preserve">The Purchaser requires a reliable and high-performance laser system that enables the continuous and simultaneous measurement of water vapor, clouds, aerosols, and temperature, thereby ensuring continuity of the lidar </w:t>
      </w:r>
      <w:proofErr w:type="gramStart"/>
      <w:r w:rsidRPr="005257A7">
        <w:rPr>
          <w:rFonts w:ascii="Arial" w:hAnsi="Arial" w:cs="Arial"/>
          <w:color w:val="EE0000"/>
          <w:sz w:val="22"/>
          <w:szCs w:val="22"/>
          <w:lang w:val="en-GB"/>
        </w:rPr>
        <w:t>system;</w:t>
      </w:r>
      <w:proofErr w:type="gramEnd"/>
    </w:p>
    <w:p w14:paraId="42C0B674" w14:textId="0BB43053" w:rsidR="008A7D18" w:rsidRPr="005257A7" w:rsidRDefault="00605BE5" w:rsidP="00745C7E">
      <w:pPr>
        <w:pStyle w:val="Lijstalinea"/>
        <w:numPr>
          <w:ilvl w:val="0"/>
          <w:numId w:val="10"/>
        </w:numPr>
        <w:suppressAutoHyphens/>
        <w:spacing w:line="360" w:lineRule="auto"/>
        <w:ind w:right="-1"/>
        <w:jc w:val="both"/>
        <w:rPr>
          <w:rFonts w:ascii="Arial" w:hAnsi="Arial" w:cs="Arial"/>
          <w:color w:val="EE0000"/>
          <w:sz w:val="22"/>
          <w:szCs w:val="22"/>
          <w:lang w:val="en-GB"/>
        </w:rPr>
      </w:pPr>
      <w:r w:rsidRPr="005257A7">
        <w:rPr>
          <w:rFonts w:ascii="Arial" w:hAnsi="Arial" w:cs="Arial"/>
          <w:color w:val="EE0000"/>
          <w:sz w:val="22"/>
          <w:szCs w:val="22"/>
          <w:lang w:val="en-GB"/>
        </w:rPr>
        <w:t xml:space="preserve">For this purpose, the Purchaser seeks the delivery </w:t>
      </w:r>
      <w:r w:rsidR="00745C7E" w:rsidRPr="005257A7">
        <w:rPr>
          <w:rFonts w:ascii="Arial" w:hAnsi="Arial" w:cs="Arial"/>
          <w:color w:val="EE0000"/>
          <w:sz w:val="22"/>
          <w:szCs w:val="22"/>
          <w:lang w:val="en-GB"/>
        </w:rPr>
        <w:t xml:space="preserve">of a </w:t>
      </w:r>
      <w:r w:rsidRPr="005257A7">
        <w:rPr>
          <w:rFonts w:ascii="Arial" w:hAnsi="Arial" w:cs="Arial"/>
          <w:color w:val="EE0000"/>
          <w:sz w:val="22"/>
          <w:szCs w:val="22"/>
          <w:lang w:val="en-GB"/>
        </w:rPr>
        <w:t xml:space="preserve">new </w:t>
      </w:r>
      <w:r w:rsidR="00745C7E" w:rsidRPr="005257A7">
        <w:rPr>
          <w:rFonts w:ascii="Arial" w:hAnsi="Arial" w:cs="Arial"/>
          <w:color w:val="EE0000"/>
          <w:sz w:val="22"/>
          <w:szCs w:val="22"/>
          <w:lang w:val="en-GB"/>
        </w:rPr>
        <w:t xml:space="preserve">laser, including </w:t>
      </w:r>
      <w:r w:rsidR="00E7731B">
        <w:rPr>
          <w:rFonts w:ascii="Arial" w:hAnsi="Arial" w:cs="Arial"/>
          <w:color w:val="EE0000"/>
          <w:sz w:val="22"/>
          <w:szCs w:val="22"/>
          <w:lang w:val="en-GB"/>
        </w:rPr>
        <w:t>instructions regarding the use</w:t>
      </w:r>
      <w:r w:rsidR="003303A6">
        <w:rPr>
          <w:rFonts w:ascii="Arial" w:hAnsi="Arial" w:cs="Arial"/>
          <w:color w:val="EE0000"/>
          <w:sz w:val="22"/>
          <w:szCs w:val="22"/>
          <w:lang w:val="en-GB"/>
        </w:rPr>
        <w:t xml:space="preserve"> of the laser and </w:t>
      </w:r>
      <w:r w:rsidR="00745C7E" w:rsidRPr="005257A7">
        <w:rPr>
          <w:rFonts w:ascii="Arial" w:hAnsi="Arial" w:cs="Arial"/>
          <w:color w:val="EE0000"/>
          <w:sz w:val="22"/>
          <w:szCs w:val="22"/>
          <w:lang w:val="en-GB"/>
        </w:rPr>
        <w:t>preventive and corrective maintenance services</w:t>
      </w:r>
      <w:r w:rsidRPr="005257A7">
        <w:rPr>
          <w:rFonts w:ascii="Arial" w:hAnsi="Arial" w:cs="Arial"/>
          <w:color w:val="EE0000"/>
          <w:sz w:val="22"/>
          <w:szCs w:val="22"/>
          <w:lang w:val="en-GB"/>
        </w:rPr>
        <w:t xml:space="preserve"> for a period of ten </w:t>
      </w:r>
      <w:proofErr w:type="gramStart"/>
      <w:r w:rsidRPr="005257A7">
        <w:rPr>
          <w:rFonts w:ascii="Arial" w:hAnsi="Arial" w:cs="Arial"/>
          <w:color w:val="EE0000"/>
          <w:sz w:val="22"/>
          <w:szCs w:val="22"/>
          <w:lang w:val="en-GB"/>
        </w:rPr>
        <w:t>years</w:t>
      </w:r>
      <w:r w:rsidR="00745C7E" w:rsidRPr="005257A7">
        <w:rPr>
          <w:rFonts w:ascii="Arial" w:hAnsi="Arial" w:cs="Arial"/>
          <w:color w:val="EE0000"/>
          <w:sz w:val="22"/>
          <w:szCs w:val="22"/>
          <w:lang w:val="en-GB"/>
        </w:rPr>
        <w:t>;</w:t>
      </w:r>
      <w:proofErr w:type="gramEnd"/>
    </w:p>
    <w:p w14:paraId="6AAD1D19" w14:textId="6AEE653A" w:rsidR="00D725E6" w:rsidRPr="005257A7" w:rsidRDefault="00D725E6" w:rsidP="00D725E6">
      <w:pPr>
        <w:pStyle w:val="Lijstalinea"/>
        <w:numPr>
          <w:ilvl w:val="0"/>
          <w:numId w:val="10"/>
        </w:numPr>
        <w:suppressAutoHyphens/>
        <w:spacing w:line="360" w:lineRule="auto"/>
        <w:ind w:right="-1"/>
        <w:jc w:val="both"/>
        <w:rPr>
          <w:rFonts w:ascii="Arial" w:hAnsi="Arial" w:cs="Arial"/>
          <w:color w:val="EE0000"/>
          <w:sz w:val="22"/>
          <w:szCs w:val="22"/>
          <w:lang w:val="en-GB"/>
        </w:rPr>
      </w:pPr>
      <w:r w:rsidRPr="005257A7">
        <w:rPr>
          <w:rFonts w:ascii="Arial" w:hAnsi="Arial" w:cs="Arial"/>
          <w:color w:val="EE0000"/>
          <w:sz w:val="22"/>
          <w:szCs w:val="22"/>
          <w:lang w:val="en-GB"/>
        </w:rPr>
        <w:t xml:space="preserve">The Purchaser has conducted a European public procurement procedure in accordance with applicable EU and Dutch regulations, and has selected the Supplier as the sole contracting party for the supply of </w:t>
      </w:r>
      <w:r w:rsidR="005257A7" w:rsidRPr="005257A7">
        <w:rPr>
          <w:rFonts w:ascii="Arial" w:hAnsi="Arial" w:cs="Arial"/>
          <w:color w:val="EE0000"/>
          <w:sz w:val="22"/>
          <w:szCs w:val="22"/>
          <w:lang w:val="en-GB"/>
        </w:rPr>
        <w:t>the</w:t>
      </w:r>
      <w:r w:rsidRPr="005257A7">
        <w:rPr>
          <w:rFonts w:ascii="Arial" w:hAnsi="Arial" w:cs="Arial"/>
          <w:color w:val="EE0000"/>
          <w:sz w:val="22"/>
          <w:szCs w:val="22"/>
          <w:lang w:val="en-GB"/>
        </w:rPr>
        <w:t xml:space="preserve"> Caeli </w:t>
      </w:r>
      <w:proofErr w:type="gramStart"/>
      <w:r w:rsidRPr="005257A7">
        <w:rPr>
          <w:rFonts w:ascii="Arial" w:hAnsi="Arial" w:cs="Arial"/>
          <w:color w:val="EE0000"/>
          <w:sz w:val="22"/>
          <w:szCs w:val="22"/>
          <w:lang w:val="en-GB"/>
        </w:rPr>
        <w:t>laser;</w:t>
      </w:r>
      <w:proofErr w:type="gramEnd"/>
    </w:p>
    <w:p w14:paraId="04914004" w14:textId="1B3F03F4" w:rsidR="00745C7E" w:rsidRPr="005257A7" w:rsidRDefault="00745C7E" w:rsidP="00745C7E">
      <w:pPr>
        <w:pStyle w:val="Lijstalinea"/>
        <w:numPr>
          <w:ilvl w:val="0"/>
          <w:numId w:val="10"/>
        </w:numPr>
        <w:suppressAutoHyphens/>
        <w:spacing w:line="360" w:lineRule="auto"/>
        <w:ind w:right="-1"/>
        <w:jc w:val="both"/>
        <w:rPr>
          <w:rFonts w:ascii="Arial" w:hAnsi="Arial" w:cs="Arial"/>
          <w:color w:val="EE0000"/>
          <w:sz w:val="22"/>
          <w:szCs w:val="22"/>
          <w:lang w:val="en-GB"/>
        </w:rPr>
      </w:pPr>
      <w:r w:rsidRPr="005257A7">
        <w:rPr>
          <w:rFonts w:ascii="Arial" w:hAnsi="Arial" w:cs="Arial"/>
          <w:color w:val="EE0000"/>
          <w:sz w:val="22"/>
          <w:szCs w:val="22"/>
          <w:lang w:val="en-GB"/>
        </w:rPr>
        <w:lastRenderedPageBreak/>
        <w:t xml:space="preserve">Both Parties now wish to </w:t>
      </w:r>
      <w:r w:rsidR="00D725E6" w:rsidRPr="005257A7">
        <w:rPr>
          <w:rFonts w:ascii="Arial" w:hAnsi="Arial" w:cs="Arial"/>
          <w:color w:val="EE0000"/>
          <w:sz w:val="22"/>
          <w:szCs w:val="22"/>
          <w:lang w:val="en-GB"/>
        </w:rPr>
        <w:t>record</w:t>
      </w:r>
      <w:r w:rsidRPr="005257A7">
        <w:rPr>
          <w:rFonts w:ascii="Arial" w:hAnsi="Arial" w:cs="Arial"/>
          <w:color w:val="EE0000"/>
          <w:sz w:val="22"/>
          <w:szCs w:val="22"/>
          <w:lang w:val="en-GB"/>
        </w:rPr>
        <w:t xml:space="preserve"> their mutual rights and obligations regarding </w:t>
      </w:r>
      <w:r w:rsidR="00D725E6" w:rsidRPr="005257A7">
        <w:rPr>
          <w:rFonts w:ascii="Arial" w:hAnsi="Arial" w:cs="Arial"/>
          <w:color w:val="EE0000"/>
          <w:sz w:val="22"/>
          <w:szCs w:val="22"/>
          <w:lang w:val="en-GB"/>
        </w:rPr>
        <w:t>the</w:t>
      </w:r>
      <w:r w:rsidRPr="005257A7">
        <w:rPr>
          <w:rFonts w:ascii="Arial" w:hAnsi="Arial" w:cs="Arial"/>
          <w:color w:val="EE0000"/>
          <w:sz w:val="22"/>
          <w:szCs w:val="22"/>
          <w:lang w:val="en-GB"/>
        </w:rPr>
        <w:t xml:space="preserve"> purchase, delivery and maintenance of the Caeli laser in this Agreement</w:t>
      </w:r>
      <w:r w:rsidR="005257A7" w:rsidRPr="005257A7">
        <w:rPr>
          <w:rFonts w:ascii="Arial" w:hAnsi="Arial" w:cs="Arial"/>
          <w:color w:val="EE0000"/>
          <w:sz w:val="22"/>
          <w:szCs w:val="22"/>
          <w:lang w:val="en-GB"/>
        </w:rPr>
        <w:t xml:space="preserve"> herein</w:t>
      </w:r>
      <w:r w:rsidRPr="005257A7">
        <w:rPr>
          <w:rFonts w:ascii="Arial" w:hAnsi="Arial" w:cs="Arial"/>
          <w:color w:val="EE0000"/>
          <w:sz w:val="22"/>
          <w:szCs w:val="22"/>
          <w:lang w:val="en-GB"/>
        </w:rPr>
        <w:t>.</w:t>
      </w:r>
    </w:p>
    <w:p w14:paraId="53CD4B37" w14:textId="6903ACF7" w:rsidR="001C16FB" w:rsidRDefault="001C16FB" w:rsidP="00745C7E">
      <w:pPr>
        <w:suppressAutoHyphens/>
        <w:spacing w:line="360" w:lineRule="auto"/>
        <w:ind w:right="-1"/>
        <w:jc w:val="both"/>
        <w:rPr>
          <w:rFonts w:ascii="Arial" w:hAnsi="Arial" w:cs="Arial"/>
          <w:sz w:val="22"/>
          <w:szCs w:val="22"/>
          <w:lang w:val="en-GB"/>
        </w:rPr>
      </w:pPr>
    </w:p>
    <w:p w14:paraId="4D0F6CC0" w14:textId="77777777" w:rsidR="00245DE7" w:rsidRPr="00A76863" w:rsidRDefault="00245DE7" w:rsidP="00745C7E">
      <w:pPr>
        <w:suppressAutoHyphens/>
        <w:spacing w:line="360" w:lineRule="auto"/>
        <w:ind w:right="-1"/>
        <w:jc w:val="both"/>
        <w:rPr>
          <w:rFonts w:ascii="Arial" w:hAnsi="Arial" w:cs="Arial"/>
          <w:sz w:val="22"/>
          <w:szCs w:val="22"/>
          <w:lang w:val="en-GB"/>
        </w:rPr>
      </w:pPr>
    </w:p>
    <w:p w14:paraId="05CB5061" w14:textId="77777777" w:rsidR="004870A2" w:rsidRPr="00DF250F" w:rsidRDefault="004870A2" w:rsidP="00745C7E">
      <w:pPr>
        <w:suppressAutoHyphens/>
        <w:spacing w:line="360" w:lineRule="auto"/>
        <w:ind w:right="-1"/>
        <w:jc w:val="both"/>
        <w:rPr>
          <w:rFonts w:ascii="Arial" w:hAnsi="Arial" w:cs="Arial"/>
          <w:b/>
          <w:sz w:val="22"/>
          <w:szCs w:val="22"/>
          <w:lang w:val="en-GB"/>
        </w:rPr>
      </w:pPr>
      <w:r w:rsidRPr="00DF250F">
        <w:rPr>
          <w:rFonts w:ascii="Arial" w:hAnsi="Arial" w:cs="Arial"/>
          <w:b/>
          <w:sz w:val="22"/>
          <w:szCs w:val="22"/>
          <w:lang w:val="en-GB"/>
        </w:rPr>
        <w:t>AGREE AS FOLLOWS:</w:t>
      </w:r>
    </w:p>
    <w:p w14:paraId="63D75315" w14:textId="77777777" w:rsidR="004870A2" w:rsidRPr="00A76863" w:rsidRDefault="004870A2" w:rsidP="00745C7E">
      <w:pPr>
        <w:suppressAutoHyphens/>
        <w:spacing w:line="360" w:lineRule="auto"/>
        <w:ind w:right="-1"/>
        <w:jc w:val="both"/>
        <w:rPr>
          <w:rFonts w:ascii="Arial" w:hAnsi="Arial" w:cs="Arial"/>
          <w:sz w:val="22"/>
          <w:szCs w:val="22"/>
          <w:lang w:val="en-GB"/>
        </w:rPr>
      </w:pPr>
    </w:p>
    <w:p w14:paraId="569B2F29" w14:textId="77777777" w:rsidR="004870A2" w:rsidRDefault="004870A2" w:rsidP="00745C7E">
      <w:pPr>
        <w:suppressAutoHyphens/>
        <w:spacing w:line="360" w:lineRule="auto"/>
        <w:ind w:right="-1"/>
        <w:jc w:val="both"/>
        <w:rPr>
          <w:rFonts w:ascii="Arial" w:hAnsi="Arial" w:cs="Arial"/>
          <w:sz w:val="22"/>
          <w:szCs w:val="22"/>
          <w:lang w:val="en-GB"/>
        </w:rPr>
      </w:pPr>
      <w:proofErr w:type="gramStart"/>
      <w:r w:rsidRPr="00A76863">
        <w:rPr>
          <w:rFonts w:ascii="Arial" w:hAnsi="Arial" w:cs="Arial"/>
          <w:sz w:val="22"/>
          <w:szCs w:val="22"/>
          <w:lang w:val="en-GB"/>
        </w:rPr>
        <w:t>A number of</w:t>
      </w:r>
      <w:proofErr w:type="gramEnd"/>
      <w:r w:rsidRPr="00A76863">
        <w:rPr>
          <w:rFonts w:ascii="Arial" w:hAnsi="Arial" w:cs="Arial"/>
          <w:sz w:val="22"/>
          <w:szCs w:val="22"/>
          <w:lang w:val="en-GB"/>
        </w:rPr>
        <w:t xml:space="preserve"> terms in this Contract are written with initial capitals. These terms are defined in article 1 of the General Government Purchasing Conditions 20</w:t>
      </w:r>
      <w:r w:rsidR="00A645D9" w:rsidRPr="00A76863">
        <w:rPr>
          <w:rFonts w:ascii="Arial" w:hAnsi="Arial" w:cs="Arial"/>
          <w:sz w:val="22"/>
          <w:szCs w:val="22"/>
          <w:lang w:val="en-GB"/>
        </w:rPr>
        <w:t>1</w:t>
      </w:r>
      <w:r w:rsidR="00D60B56">
        <w:rPr>
          <w:rFonts w:ascii="Arial" w:hAnsi="Arial" w:cs="Arial"/>
          <w:sz w:val="22"/>
          <w:szCs w:val="22"/>
          <w:lang w:val="en-GB"/>
        </w:rPr>
        <w:t>8</w:t>
      </w:r>
      <w:r w:rsidRPr="00A76863">
        <w:rPr>
          <w:rFonts w:ascii="Arial" w:hAnsi="Arial" w:cs="Arial"/>
          <w:sz w:val="22"/>
          <w:szCs w:val="22"/>
          <w:lang w:val="en-GB"/>
        </w:rPr>
        <w:t xml:space="preserve"> (ARIV 20</w:t>
      </w:r>
      <w:r w:rsidR="00F5263F" w:rsidRPr="00A76863">
        <w:rPr>
          <w:rFonts w:ascii="Arial" w:hAnsi="Arial" w:cs="Arial"/>
          <w:sz w:val="22"/>
          <w:szCs w:val="22"/>
          <w:lang w:val="en-GB"/>
        </w:rPr>
        <w:t>1</w:t>
      </w:r>
      <w:r w:rsidR="00D60B56">
        <w:rPr>
          <w:rFonts w:ascii="Arial" w:hAnsi="Arial" w:cs="Arial"/>
          <w:sz w:val="22"/>
          <w:szCs w:val="22"/>
          <w:lang w:val="en-GB"/>
        </w:rPr>
        <w:t>8</w:t>
      </w:r>
      <w:r w:rsidRPr="00A76863">
        <w:rPr>
          <w:rFonts w:ascii="Arial" w:hAnsi="Arial" w:cs="Arial"/>
          <w:sz w:val="22"/>
          <w:szCs w:val="22"/>
          <w:lang w:val="en-GB"/>
        </w:rPr>
        <w:t>). The following additional terms are defined as follows for the purposes of this Contract:</w:t>
      </w:r>
    </w:p>
    <w:p w14:paraId="613CC672" w14:textId="77777777" w:rsidR="005257A7" w:rsidRPr="005257A7" w:rsidRDefault="005257A7" w:rsidP="005257A7">
      <w:pPr>
        <w:suppressAutoHyphens/>
        <w:spacing w:line="360" w:lineRule="auto"/>
        <w:ind w:right="-1"/>
        <w:jc w:val="both"/>
        <w:rPr>
          <w:rFonts w:ascii="Arial" w:hAnsi="Arial" w:cs="Arial"/>
          <w:color w:val="EE0000"/>
          <w:sz w:val="22"/>
          <w:szCs w:val="22"/>
          <w:lang w:val="en-GB"/>
        </w:rPr>
      </w:pPr>
    </w:p>
    <w:p w14:paraId="41150550" w14:textId="486908A5" w:rsidR="005257A7" w:rsidRPr="005257A7" w:rsidRDefault="005257A7" w:rsidP="005257A7">
      <w:pPr>
        <w:suppressAutoHyphens/>
        <w:spacing w:line="360" w:lineRule="auto"/>
        <w:ind w:left="3540" w:right="-1" w:hanging="3540"/>
        <w:jc w:val="both"/>
        <w:rPr>
          <w:rFonts w:ascii="Arial" w:hAnsi="Arial" w:cs="Arial"/>
          <w:color w:val="EE0000"/>
          <w:sz w:val="22"/>
          <w:szCs w:val="22"/>
          <w:lang w:val="en-US"/>
        </w:rPr>
      </w:pPr>
      <w:r w:rsidRPr="005257A7">
        <w:rPr>
          <w:rFonts w:ascii="Arial" w:hAnsi="Arial" w:cs="Arial"/>
          <w:color w:val="EE0000"/>
          <w:sz w:val="22"/>
          <w:szCs w:val="22"/>
          <w:lang w:val="en-GB"/>
        </w:rPr>
        <w:t xml:space="preserve">Proposal: </w:t>
      </w:r>
      <w:r w:rsidRPr="005257A7">
        <w:rPr>
          <w:rFonts w:ascii="Arial" w:hAnsi="Arial" w:cs="Arial"/>
          <w:color w:val="EE0000"/>
          <w:sz w:val="22"/>
          <w:szCs w:val="22"/>
          <w:lang w:val="en-GB"/>
        </w:rPr>
        <w:tab/>
      </w:r>
      <w:r w:rsidRPr="005257A7">
        <w:rPr>
          <w:rStyle w:val="normaltextrun"/>
          <w:rFonts w:ascii="Arial" w:hAnsi="Arial" w:cs="Arial"/>
          <w:color w:val="EE0000"/>
          <w:sz w:val="22"/>
          <w:szCs w:val="22"/>
          <w:lang w:val="en-US"/>
        </w:rPr>
        <w:t xml:space="preserve">A Proposal submitted by the Supplier based on the Tender Documentation as published on </w:t>
      </w:r>
      <w:proofErr w:type="gramStart"/>
      <w:r w:rsidRPr="005257A7">
        <w:rPr>
          <w:rStyle w:val="normaltextrun"/>
          <w:rFonts w:ascii="Arial" w:hAnsi="Arial" w:cs="Arial"/>
          <w:color w:val="EE0000"/>
          <w:sz w:val="22"/>
          <w:szCs w:val="22"/>
          <w:lang w:val="en-US"/>
        </w:rPr>
        <w:t>TenderNed;</w:t>
      </w:r>
      <w:proofErr w:type="gramEnd"/>
      <w:r w:rsidRPr="005257A7">
        <w:rPr>
          <w:rStyle w:val="eop"/>
          <w:rFonts w:ascii="Arial" w:hAnsi="Arial" w:cs="Arial"/>
          <w:color w:val="EE0000"/>
          <w:sz w:val="22"/>
          <w:szCs w:val="22"/>
          <w:lang w:val="en-US"/>
        </w:rPr>
        <w:t> </w:t>
      </w:r>
    </w:p>
    <w:p w14:paraId="6725033E" w14:textId="77777777" w:rsidR="004870A2" w:rsidRPr="005257A7" w:rsidRDefault="004870A2" w:rsidP="00745C7E">
      <w:pPr>
        <w:suppressAutoHyphens/>
        <w:spacing w:line="360" w:lineRule="auto"/>
        <w:ind w:right="-1"/>
        <w:jc w:val="both"/>
        <w:rPr>
          <w:rFonts w:ascii="Arial" w:hAnsi="Arial" w:cs="Arial"/>
          <w:color w:val="EE0000"/>
          <w:sz w:val="22"/>
          <w:szCs w:val="22"/>
          <w:u w:val="single"/>
          <w:lang w:val="en-GB"/>
        </w:rPr>
      </w:pPr>
    </w:p>
    <w:p w14:paraId="3FE35671" w14:textId="1168B07A" w:rsidR="00F5263F" w:rsidRPr="005257A7" w:rsidRDefault="005257A7" w:rsidP="005257A7">
      <w:pPr>
        <w:suppressAutoHyphens/>
        <w:spacing w:line="360" w:lineRule="auto"/>
        <w:ind w:left="3540" w:right="-1" w:hanging="3540"/>
        <w:jc w:val="both"/>
        <w:rPr>
          <w:rFonts w:ascii="Arial" w:hAnsi="Arial" w:cs="Arial"/>
          <w:color w:val="EE0000"/>
          <w:sz w:val="22"/>
          <w:szCs w:val="22"/>
          <w:lang w:val="en-GB"/>
        </w:rPr>
      </w:pPr>
      <w:r w:rsidRPr="005257A7">
        <w:rPr>
          <w:rFonts w:ascii="Arial" w:hAnsi="Arial" w:cs="Arial"/>
          <w:color w:val="EE0000"/>
          <w:sz w:val="22"/>
          <w:szCs w:val="22"/>
          <w:lang w:val="en-GB"/>
        </w:rPr>
        <w:t xml:space="preserve">Tender Documentation: </w:t>
      </w:r>
      <w:r w:rsidRPr="005257A7">
        <w:rPr>
          <w:rFonts w:ascii="Arial" w:hAnsi="Arial" w:cs="Arial"/>
          <w:color w:val="EE0000"/>
          <w:sz w:val="22"/>
          <w:szCs w:val="22"/>
          <w:lang w:val="en-GB"/>
        </w:rPr>
        <w:tab/>
      </w:r>
      <w:r w:rsidR="00727B73">
        <w:rPr>
          <w:rFonts w:ascii="Arial" w:hAnsi="Arial" w:cs="Arial"/>
          <w:color w:val="EE0000"/>
          <w:sz w:val="22"/>
          <w:szCs w:val="22"/>
          <w:lang w:val="en-GB"/>
        </w:rPr>
        <w:t>T</w:t>
      </w:r>
      <w:r w:rsidRPr="005257A7">
        <w:rPr>
          <w:rFonts w:ascii="Arial" w:hAnsi="Arial" w:cs="Arial"/>
          <w:color w:val="EE0000"/>
          <w:sz w:val="22"/>
          <w:szCs w:val="22"/>
          <w:lang w:val="en-GB"/>
        </w:rPr>
        <w:t xml:space="preserve">he documents published by the Purchaser in the context of the European public procurement procedure </w:t>
      </w:r>
      <w:r>
        <w:rPr>
          <w:rFonts w:ascii="Arial" w:hAnsi="Arial" w:cs="Arial"/>
          <w:color w:val="EE0000"/>
          <w:sz w:val="22"/>
          <w:szCs w:val="22"/>
          <w:lang w:val="en-GB"/>
        </w:rPr>
        <w:t>[</w:t>
      </w:r>
      <w:r w:rsidRPr="005257A7">
        <w:rPr>
          <w:rFonts w:ascii="Arial" w:hAnsi="Arial" w:cs="Arial"/>
          <w:color w:val="EE0000"/>
          <w:sz w:val="22"/>
          <w:szCs w:val="22"/>
          <w:highlight w:val="yellow"/>
          <w:lang w:val="en-GB"/>
        </w:rPr>
        <w:t>Name of th</w:t>
      </w:r>
      <w:r>
        <w:rPr>
          <w:rFonts w:ascii="Arial" w:hAnsi="Arial" w:cs="Arial"/>
          <w:color w:val="EE0000"/>
          <w:sz w:val="22"/>
          <w:szCs w:val="22"/>
          <w:highlight w:val="yellow"/>
          <w:lang w:val="en-GB"/>
        </w:rPr>
        <w:t>is</w:t>
      </w:r>
      <w:r w:rsidRPr="005257A7">
        <w:rPr>
          <w:rFonts w:ascii="Arial" w:hAnsi="Arial" w:cs="Arial"/>
          <w:color w:val="EE0000"/>
          <w:sz w:val="22"/>
          <w:szCs w:val="22"/>
          <w:highlight w:val="yellow"/>
          <w:lang w:val="en-GB"/>
        </w:rPr>
        <w:t xml:space="preserve"> procedure</w:t>
      </w:r>
      <w:r>
        <w:rPr>
          <w:rFonts w:ascii="Arial" w:hAnsi="Arial" w:cs="Arial"/>
          <w:color w:val="EE0000"/>
          <w:sz w:val="22"/>
          <w:szCs w:val="22"/>
          <w:lang w:val="en-GB"/>
        </w:rPr>
        <w:t>]</w:t>
      </w:r>
      <w:r w:rsidRPr="005257A7">
        <w:rPr>
          <w:rFonts w:ascii="Arial" w:hAnsi="Arial" w:cs="Arial"/>
          <w:color w:val="EE0000"/>
          <w:sz w:val="22"/>
          <w:szCs w:val="22"/>
          <w:lang w:val="en-GB"/>
        </w:rPr>
        <w:t>, dated [</w:t>
      </w:r>
      <w:r w:rsidRPr="005257A7">
        <w:rPr>
          <w:rFonts w:ascii="Arial" w:hAnsi="Arial" w:cs="Arial"/>
          <w:color w:val="EE0000"/>
          <w:sz w:val="22"/>
          <w:szCs w:val="22"/>
          <w:highlight w:val="yellow"/>
          <w:lang w:val="en-GB"/>
        </w:rPr>
        <w:t>XXX</w:t>
      </w:r>
      <w:r w:rsidRPr="005257A7">
        <w:rPr>
          <w:rFonts w:ascii="Arial" w:hAnsi="Arial" w:cs="Arial"/>
          <w:color w:val="EE0000"/>
          <w:sz w:val="22"/>
          <w:szCs w:val="22"/>
          <w:lang w:val="en-GB"/>
        </w:rPr>
        <w:t>] ref. [</w:t>
      </w:r>
      <w:r w:rsidRPr="005257A7">
        <w:rPr>
          <w:rFonts w:ascii="Arial" w:hAnsi="Arial" w:cs="Arial"/>
          <w:color w:val="EE0000"/>
          <w:sz w:val="22"/>
          <w:szCs w:val="22"/>
          <w:highlight w:val="yellow"/>
          <w:lang w:val="en-GB"/>
        </w:rPr>
        <w:t>XXX</w:t>
      </w:r>
      <w:r w:rsidRPr="005257A7">
        <w:rPr>
          <w:rFonts w:ascii="Arial" w:hAnsi="Arial" w:cs="Arial"/>
          <w:color w:val="EE0000"/>
          <w:sz w:val="22"/>
          <w:szCs w:val="22"/>
          <w:lang w:val="en-GB"/>
        </w:rPr>
        <w:t>], including the [</w:t>
      </w:r>
      <w:r w:rsidRPr="005257A7">
        <w:rPr>
          <w:rFonts w:ascii="Arial" w:hAnsi="Arial" w:cs="Arial"/>
          <w:color w:val="EE0000"/>
          <w:sz w:val="22"/>
          <w:szCs w:val="22"/>
          <w:highlight w:val="yellow"/>
          <w:lang w:val="en-GB"/>
        </w:rPr>
        <w:t>document</w:t>
      </w:r>
      <w:r w:rsidRPr="005257A7">
        <w:rPr>
          <w:rFonts w:ascii="Arial" w:hAnsi="Arial" w:cs="Arial"/>
          <w:color w:val="EE0000"/>
          <w:sz w:val="22"/>
          <w:szCs w:val="22"/>
          <w:lang w:val="en-GB"/>
        </w:rPr>
        <w:t xml:space="preserve"> </w:t>
      </w:r>
      <w:r w:rsidRPr="005257A7">
        <w:rPr>
          <w:rFonts w:ascii="Arial" w:hAnsi="Arial" w:cs="Arial"/>
          <w:color w:val="EE0000"/>
          <w:sz w:val="22"/>
          <w:szCs w:val="22"/>
          <w:highlight w:val="yellow"/>
          <w:lang w:val="en-GB"/>
        </w:rPr>
        <w:t>names</w:t>
      </w:r>
      <w:r w:rsidRPr="005257A7">
        <w:rPr>
          <w:rFonts w:ascii="Arial" w:hAnsi="Arial" w:cs="Arial"/>
          <w:color w:val="EE0000"/>
          <w:sz w:val="22"/>
          <w:szCs w:val="22"/>
          <w:lang w:val="en-GB"/>
        </w:rPr>
        <w:t>] and any addenda issued during the tender procedure.</w:t>
      </w:r>
    </w:p>
    <w:p w14:paraId="0F78046C" w14:textId="77777777" w:rsidR="004870A2" w:rsidRPr="00A76863" w:rsidRDefault="004870A2" w:rsidP="00745C7E">
      <w:pPr>
        <w:suppressAutoHyphens/>
        <w:spacing w:line="360" w:lineRule="auto"/>
        <w:ind w:right="-1"/>
        <w:jc w:val="both"/>
        <w:rPr>
          <w:rFonts w:ascii="Arial" w:hAnsi="Arial" w:cs="Arial"/>
          <w:sz w:val="22"/>
          <w:szCs w:val="22"/>
          <w:lang w:val="en-GB"/>
        </w:rPr>
      </w:pPr>
    </w:p>
    <w:p w14:paraId="0A4E4EC5" w14:textId="0853ECBF" w:rsidR="004870A2" w:rsidRPr="00BB7F0D" w:rsidRDefault="004870A2" w:rsidP="00BB7F0D">
      <w:pPr>
        <w:pStyle w:val="Lijstalinea"/>
        <w:numPr>
          <w:ilvl w:val="0"/>
          <w:numId w:val="13"/>
        </w:numPr>
        <w:suppressAutoHyphens/>
        <w:spacing w:line="360" w:lineRule="auto"/>
        <w:ind w:left="567" w:right="-1" w:hanging="567"/>
        <w:jc w:val="both"/>
        <w:rPr>
          <w:rFonts w:ascii="Arial" w:hAnsi="Arial" w:cs="Arial"/>
          <w:sz w:val="22"/>
          <w:szCs w:val="22"/>
          <w:lang w:val="en-GB"/>
        </w:rPr>
      </w:pPr>
      <w:r w:rsidRPr="00BB7F0D">
        <w:rPr>
          <w:rFonts w:ascii="Arial" w:hAnsi="Arial" w:cs="Arial"/>
          <w:b/>
          <w:sz w:val="22"/>
          <w:szCs w:val="22"/>
          <w:lang w:val="en-GB"/>
        </w:rPr>
        <w:t>Object of the Contract</w:t>
      </w:r>
    </w:p>
    <w:p w14:paraId="7930A37F" w14:textId="77777777" w:rsidR="004870A2" w:rsidRPr="00A76863" w:rsidRDefault="004870A2" w:rsidP="00745C7E">
      <w:pPr>
        <w:suppressAutoHyphens/>
        <w:spacing w:line="360" w:lineRule="auto"/>
        <w:ind w:left="567" w:right="-1" w:hanging="567"/>
        <w:jc w:val="both"/>
        <w:rPr>
          <w:rFonts w:ascii="Arial" w:hAnsi="Arial" w:cs="Arial"/>
          <w:sz w:val="22"/>
          <w:szCs w:val="22"/>
          <w:lang w:val="en-GB"/>
        </w:rPr>
      </w:pPr>
    </w:p>
    <w:p w14:paraId="77004D87" w14:textId="77777777" w:rsidR="00BB7F0D" w:rsidRDefault="004870A2" w:rsidP="00BB7F0D">
      <w:pPr>
        <w:pStyle w:val="Lijstalinea"/>
        <w:numPr>
          <w:ilvl w:val="1"/>
          <w:numId w:val="13"/>
        </w:numPr>
        <w:suppressAutoHyphens/>
        <w:spacing w:line="360" w:lineRule="auto"/>
        <w:ind w:left="567" w:right="-1" w:hanging="567"/>
        <w:jc w:val="both"/>
        <w:rPr>
          <w:rFonts w:ascii="Arial" w:hAnsi="Arial" w:cs="Arial"/>
          <w:sz w:val="22"/>
          <w:szCs w:val="22"/>
          <w:lang w:val="en-GB"/>
        </w:rPr>
      </w:pPr>
      <w:r w:rsidRPr="00BB7F0D">
        <w:rPr>
          <w:rFonts w:ascii="Arial" w:hAnsi="Arial" w:cs="Arial"/>
          <w:sz w:val="22"/>
          <w:szCs w:val="22"/>
          <w:lang w:val="en-GB"/>
        </w:rPr>
        <w:t xml:space="preserve">The Purchaser hereby purchases the Product, as referred to in </w:t>
      </w:r>
      <w:r w:rsidR="00EA0296" w:rsidRPr="00BB7F0D">
        <w:rPr>
          <w:rFonts w:ascii="Arial" w:hAnsi="Arial" w:cs="Arial"/>
          <w:sz w:val="22"/>
          <w:szCs w:val="22"/>
          <w:lang w:val="en-GB"/>
        </w:rPr>
        <w:t>Schedule</w:t>
      </w:r>
      <w:r w:rsidRPr="00BB7F0D">
        <w:rPr>
          <w:rFonts w:ascii="Arial" w:hAnsi="Arial" w:cs="Arial"/>
          <w:sz w:val="22"/>
          <w:szCs w:val="22"/>
          <w:lang w:val="en-GB"/>
        </w:rPr>
        <w:t xml:space="preserve"> [</w:t>
      </w:r>
      <w:r w:rsidR="005257A7" w:rsidRPr="00BB7F0D">
        <w:rPr>
          <w:rFonts w:ascii="Arial" w:hAnsi="Arial" w:cs="Arial"/>
          <w:sz w:val="22"/>
          <w:szCs w:val="22"/>
          <w:highlight w:val="yellow"/>
          <w:lang w:val="en-GB"/>
        </w:rPr>
        <w:t>X</w:t>
      </w:r>
      <w:r w:rsidRPr="00BB7F0D">
        <w:rPr>
          <w:rFonts w:ascii="Arial" w:hAnsi="Arial" w:cs="Arial"/>
          <w:sz w:val="22"/>
          <w:szCs w:val="22"/>
          <w:lang w:val="en-GB"/>
        </w:rPr>
        <w:t xml:space="preserve">] to this Contract, from the Supplier, and the Supplier hereby sells the Product to the Purchaser, in accordance with the </w:t>
      </w:r>
      <w:r w:rsidR="005257A7" w:rsidRPr="00BB7F0D">
        <w:rPr>
          <w:rFonts w:ascii="Arial" w:hAnsi="Arial" w:cs="Arial"/>
          <w:color w:val="EE0000"/>
          <w:sz w:val="22"/>
          <w:szCs w:val="22"/>
          <w:lang w:val="en-GB"/>
        </w:rPr>
        <w:t>Proposal</w:t>
      </w:r>
      <w:r w:rsidRPr="00BB7F0D">
        <w:rPr>
          <w:rFonts w:ascii="Arial" w:hAnsi="Arial" w:cs="Arial"/>
          <w:color w:val="EE0000"/>
          <w:sz w:val="22"/>
          <w:szCs w:val="22"/>
          <w:lang w:val="en-GB"/>
        </w:rPr>
        <w:t xml:space="preserve"> </w:t>
      </w:r>
      <w:r w:rsidRPr="00BB7F0D">
        <w:rPr>
          <w:rFonts w:ascii="Arial" w:hAnsi="Arial" w:cs="Arial"/>
          <w:sz w:val="22"/>
          <w:szCs w:val="22"/>
          <w:lang w:val="en-GB"/>
        </w:rPr>
        <w:t xml:space="preserve">issued by the Supplier </w:t>
      </w:r>
      <w:proofErr w:type="gramStart"/>
      <w:r w:rsidRPr="00BB7F0D">
        <w:rPr>
          <w:rFonts w:ascii="Arial" w:hAnsi="Arial" w:cs="Arial"/>
          <w:sz w:val="22"/>
          <w:szCs w:val="22"/>
          <w:lang w:val="en-GB"/>
        </w:rPr>
        <w:t>on the basis of</w:t>
      </w:r>
      <w:proofErr w:type="gramEnd"/>
      <w:r w:rsidRPr="00BB7F0D">
        <w:rPr>
          <w:rFonts w:ascii="Arial" w:hAnsi="Arial" w:cs="Arial"/>
          <w:sz w:val="22"/>
          <w:szCs w:val="22"/>
          <w:lang w:val="en-GB"/>
        </w:rPr>
        <w:t xml:space="preserve"> the </w:t>
      </w:r>
      <w:r w:rsidR="005257A7" w:rsidRPr="00BB7F0D">
        <w:rPr>
          <w:rFonts w:ascii="Arial" w:hAnsi="Arial" w:cs="Arial"/>
          <w:color w:val="EE0000"/>
          <w:sz w:val="22"/>
          <w:szCs w:val="22"/>
          <w:lang w:val="en-GB"/>
        </w:rPr>
        <w:t>Tender Documentation</w:t>
      </w:r>
      <w:r w:rsidRPr="00BB7F0D">
        <w:rPr>
          <w:rFonts w:ascii="Arial" w:hAnsi="Arial" w:cs="Arial"/>
          <w:sz w:val="22"/>
          <w:szCs w:val="22"/>
          <w:lang w:val="en-GB"/>
        </w:rPr>
        <w:t>, unless this Contract provides otherwise.</w:t>
      </w:r>
    </w:p>
    <w:p w14:paraId="00732177" w14:textId="77777777" w:rsidR="00BB7F0D" w:rsidRDefault="00BB7F0D" w:rsidP="00BB7F0D">
      <w:pPr>
        <w:pStyle w:val="Lijstalinea"/>
        <w:suppressAutoHyphens/>
        <w:spacing w:line="360" w:lineRule="auto"/>
        <w:ind w:left="567" w:right="-1"/>
        <w:jc w:val="both"/>
        <w:rPr>
          <w:rFonts w:ascii="Arial" w:hAnsi="Arial" w:cs="Arial"/>
          <w:sz w:val="22"/>
          <w:szCs w:val="22"/>
          <w:lang w:val="en-GB"/>
        </w:rPr>
      </w:pPr>
    </w:p>
    <w:p w14:paraId="1256060B" w14:textId="33D7C07D" w:rsidR="004870A2" w:rsidRPr="00BB7F0D" w:rsidRDefault="004870A2" w:rsidP="00BB7F0D">
      <w:pPr>
        <w:pStyle w:val="Lijstalinea"/>
        <w:numPr>
          <w:ilvl w:val="1"/>
          <w:numId w:val="13"/>
        </w:numPr>
        <w:suppressAutoHyphens/>
        <w:spacing w:line="360" w:lineRule="auto"/>
        <w:ind w:left="567" w:right="-1" w:hanging="567"/>
        <w:jc w:val="both"/>
        <w:rPr>
          <w:rFonts w:ascii="Arial" w:hAnsi="Arial" w:cs="Arial"/>
          <w:sz w:val="22"/>
          <w:szCs w:val="22"/>
          <w:lang w:val="en-GB"/>
        </w:rPr>
      </w:pPr>
      <w:r w:rsidRPr="00BB7F0D">
        <w:rPr>
          <w:rFonts w:ascii="Arial" w:hAnsi="Arial" w:cs="Arial"/>
          <w:sz w:val="22"/>
          <w:szCs w:val="22"/>
          <w:lang w:val="en-GB"/>
        </w:rPr>
        <w:t>The following documents form part of the Contract. In the event of mutual inconsistencies, a higher ranked document takes precedence over a lower ranked document:</w:t>
      </w:r>
    </w:p>
    <w:p w14:paraId="44310C74" w14:textId="56007E4B" w:rsidR="00BB7F0D" w:rsidRDefault="004870A2" w:rsidP="00BB7F0D">
      <w:pPr>
        <w:pStyle w:val="Lijstalinea"/>
        <w:numPr>
          <w:ilvl w:val="0"/>
          <w:numId w:val="14"/>
        </w:numPr>
        <w:suppressAutoHyphens/>
        <w:spacing w:line="360" w:lineRule="auto"/>
        <w:ind w:right="-1"/>
        <w:jc w:val="both"/>
        <w:rPr>
          <w:rFonts w:ascii="Arial" w:hAnsi="Arial" w:cs="Arial"/>
          <w:sz w:val="22"/>
          <w:szCs w:val="22"/>
          <w:lang w:val="en-GB"/>
        </w:rPr>
      </w:pPr>
      <w:r w:rsidRPr="00BB7F0D">
        <w:rPr>
          <w:rFonts w:ascii="Arial" w:hAnsi="Arial" w:cs="Arial"/>
          <w:sz w:val="22"/>
          <w:szCs w:val="22"/>
          <w:lang w:val="en-GB"/>
        </w:rPr>
        <w:t>th</w:t>
      </w:r>
      <w:r w:rsidR="004463F7" w:rsidRPr="00BB7F0D">
        <w:rPr>
          <w:rFonts w:ascii="Arial" w:hAnsi="Arial" w:cs="Arial"/>
          <w:sz w:val="22"/>
          <w:szCs w:val="22"/>
          <w:lang w:val="en-GB"/>
        </w:rPr>
        <w:t>is</w:t>
      </w:r>
      <w:r w:rsidRPr="00BB7F0D">
        <w:rPr>
          <w:rFonts w:ascii="Arial" w:hAnsi="Arial" w:cs="Arial"/>
          <w:sz w:val="22"/>
          <w:szCs w:val="22"/>
          <w:lang w:val="en-GB"/>
        </w:rPr>
        <w:t xml:space="preserve"> </w:t>
      </w:r>
      <w:proofErr w:type="gramStart"/>
      <w:r w:rsidR="00F5263F" w:rsidRPr="00BB7F0D">
        <w:rPr>
          <w:rFonts w:ascii="Arial" w:hAnsi="Arial" w:cs="Arial"/>
          <w:sz w:val="22"/>
          <w:szCs w:val="22"/>
          <w:lang w:val="en-GB"/>
        </w:rPr>
        <w:t>document</w:t>
      </w:r>
      <w:r w:rsidRPr="00BB7F0D">
        <w:rPr>
          <w:rFonts w:ascii="Arial" w:hAnsi="Arial" w:cs="Arial"/>
          <w:sz w:val="22"/>
          <w:szCs w:val="22"/>
          <w:lang w:val="en-GB"/>
        </w:rPr>
        <w:t>;</w:t>
      </w:r>
      <w:proofErr w:type="gramEnd"/>
    </w:p>
    <w:p w14:paraId="62D24975" w14:textId="33747AA8" w:rsidR="00BB7F0D" w:rsidRPr="00BB7F0D" w:rsidRDefault="00BB7F0D" w:rsidP="00BB7F0D">
      <w:pPr>
        <w:pStyle w:val="Lijstalinea"/>
        <w:numPr>
          <w:ilvl w:val="0"/>
          <w:numId w:val="14"/>
        </w:numPr>
        <w:suppressAutoHyphens/>
        <w:spacing w:line="360" w:lineRule="auto"/>
        <w:ind w:right="-1"/>
        <w:jc w:val="both"/>
        <w:rPr>
          <w:rFonts w:ascii="Arial" w:hAnsi="Arial" w:cs="Arial"/>
          <w:color w:val="EE0000"/>
          <w:sz w:val="22"/>
          <w:szCs w:val="22"/>
          <w:lang w:val="en-GB"/>
        </w:rPr>
      </w:pPr>
      <w:r>
        <w:rPr>
          <w:rFonts w:ascii="Arial" w:hAnsi="Arial" w:cs="Arial"/>
          <w:color w:val="EE0000"/>
          <w:sz w:val="22"/>
          <w:szCs w:val="22"/>
          <w:lang w:val="en-GB"/>
        </w:rPr>
        <w:t>the I</w:t>
      </w:r>
      <w:r w:rsidRPr="00BB7F0D">
        <w:rPr>
          <w:rFonts w:ascii="Arial" w:hAnsi="Arial" w:cs="Arial"/>
          <w:color w:val="EE0000"/>
          <w:sz w:val="22"/>
          <w:szCs w:val="22"/>
          <w:lang w:val="en-GB"/>
        </w:rPr>
        <w:t xml:space="preserve">nformation </w:t>
      </w:r>
      <w:proofErr w:type="gramStart"/>
      <w:r w:rsidRPr="00BB7F0D">
        <w:rPr>
          <w:rFonts w:ascii="Arial" w:hAnsi="Arial" w:cs="Arial"/>
          <w:color w:val="EE0000"/>
          <w:sz w:val="22"/>
          <w:szCs w:val="22"/>
          <w:lang w:val="en-GB"/>
        </w:rPr>
        <w:t>Memorandum;</w:t>
      </w:r>
      <w:proofErr w:type="gramEnd"/>
    </w:p>
    <w:p w14:paraId="536ED1CC" w14:textId="77777777" w:rsidR="00BB7F0D" w:rsidRDefault="004870A2" w:rsidP="00BB7F0D">
      <w:pPr>
        <w:pStyle w:val="Lijstalinea"/>
        <w:numPr>
          <w:ilvl w:val="0"/>
          <w:numId w:val="14"/>
        </w:numPr>
        <w:suppressAutoHyphens/>
        <w:spacing w:line="360" w:lineRule="auto"/>
        <w:ind w:right="-1"/>
        <w:jc w:val="both"/>
        <w:rPr>
          <w:rFonts w:ascii="Arial" w:hAnsi="Arial" w:cs="Arial"/>
          <w:sz w:val="22"/>
          <w:szCs w:val="22"/>
          <w:lang w:val="en-GB"/>
        </w:rPr>
      </w:pPr>
      <w:r w:rsidRPr="00BB7F0D">
        <w:rPr>
          <w:rFonts w:ascii="Arial" w:hAnsi="Arial" w:cs="Arial"/>
          <w:sz w:val="22"/>
          <w:szCs w:val="22"/>
          <w:lang w:val="en-GB"/>
        </w:rPr>
        <w:t xml:space="preserve">the ARIV </w:t>
      </w:r>
      <w:proofErr w:type="gramStart"/>
      <w:r w:rsidRPr="00BB7F0D">
        <w:rPr>
          <w:rFonts w:ascii="Arial" w:hAnsi="Arial" w:cs="Arial"/>
          <w:sz w:val="22"/>
          <w:szCs w:val="22"/>
          <w:lang w:val="en-GB"/>
        </w:rPr>
        <w:t>20</w:t>
      </w:r>
      <w:r w:rsidR="00A645D9" w:rsidRPr="00BB7F0D">
        <w:rPr>
          <w:rFonts w:ascii="Arial" w:hAnsi="Arial" w:cs="Arial"/>
          <w:sz w:val="22"/>
          <w:szCs w:val="22"/>
          <w:lang w:val="en-GB"/>
        </w:rPr>
        <w:t>1</w:t>
      </w:r>
      <w:r w:rsidR="00D60B56" w:rsidRPr="00BB7F0D">
        <w:rPr>
          <w:rFonts w:ascii="Arial" w:hAnsi="Arial" w:cs="Arial"/>
          <w:sz w:val="22"/>
          <w:szCs w:val="22"/>
          <w:lang w:val="en-GB"/>
        </w:rPr>
        <w:t>8</w:t>
      </w:r>
      <w:r w:rsidRPr="00BB7F0D">
        <w:rPr>
          <w:rFonts w:ascii="Arial" w:hAnsi="Arial" w:cs="Arial"/>
          <w:sz w:val="22"/>
          <w:szCs w:val="22"/>
          <w:lang w:val="en-GB"/>
        </w:rPr>
        <w:t>;</w:t>
      </w:r>
      <w:proofErr w:type="gramEnd"/>
      <w:r w:rsidRPr="00BB7F0D">
        <w:rPr>
          <w:rFonts w:ascii="Arial" w:hAnsi="Arial" w:cs="Arial"/>
          <w:sz w:val="22"/>
          <w:szCs w:val="22"/>
          <w:lang w:val="en-GB"/>
        </w:rPr>
        <w:tab/>
      </w:r>
    </w:p>
    <w:p w14:paraId="14B7087C" w14:textId="77777777" w:rsidR="00BB7F0D" w:rsidRDefault="00BB7F0D" w:rsidP="00BB7F0D">
      <w:pPr>
        <w:pStyle w:val="Lijstalinea"/>
        <w:numPr>
          <w:ilvl w:val="0"/>
          <w:numId w:val="14"/>
        </w:numPr>
        <w:suppressAutoHyphens/>
        <w:spacing w:line="360" w:lineRule="auto"/>
        <w:ind w:right="-1"/>
        <w:jc w:val="both"/>
        <w:rPr>
          <w:rFonts w:ascii="Arial" w:hAnsi="Arial" w:cs="Arial"/>
          <w:color w:val="EE0000"/>
          <w:sz w:val="22"/>
          <w:szCs w:val="22"/>
          <w:lang w:val="en-GB"/>
        </w:rPr>
      </w:pPr>
      <w:r w:rsidRPr="00BB7F0D">
        <w:rPr>
          <w:rFonts w:ascii="Arial" w:hAnsi="Arial" w:cs="Arial"/>
          <w:color w:val="EE0000"/>
          <w:sz w:val="22"/>
          <w:szCs w:val="22"/>
          <w:lang w:val="en-GB"/>
        </w:rPr>
        <w:t>the Tender Documentation (incl. the appendixes</w:t>
      </w:r>
      <w:proofErr w:type="gramStart"/>
      <w:r w:rsidRPr="00BB7F0D">
        <w:rPr>
          <w:rFonts w:ascii="Arial" w:hAnsi="Arial" w:cs="Arial"/>
          <w:color w:val="EE0000"/>
          <w:sz w:val="22"/>
          <w:szCs w:val="22"/>
          <w:lang w:val="en-GB"/>
        </w:rPr>
        <w:t>);</w:t>
      </w:r>
      <w:proofErr w:type="gramEnd"/>
    </w:p>
    <w:p w14:paraId="0736D9A7" w14:textId="2A64B9E6" w:rsidR="004870A2" w:rsidRPr="00BB7F0D" w:rsidRDefault="00BB7F0D" w:rsidP="00BB7F0D">
      <w:pPr>
        <w:pStyle w:val="Lijstalinea"/>
        <w:numPr>
          <w:ilvl w:val="0"/>
          <w:numId w:val="14"/>
        </w:numPr>
        <w:suppressAutoHyphens/>
        <w:spacing w:line="360" w:lineRule="auto"/>
        <w:ind w:right="-1"/>
        <w:jc w:val="both"/>
        <w:rPr>
          <w:rFonts w:ascii="Arial" w:hAnsi="Arial" w:cs="Arial"/>
          <w:color w:val="EE0000"/>
          <w:sz w:val="22"/>
          <w:szCs w:val="22"/>
          <w:lang w:val="en-GB"/>
        </w:rPr>
      </w:pPr>
      <w:r w:rsidRPr="00BB7F0D">
        <w:rPr>
          <w:rFonts w:ascii="Arial" w:hAnsi="Arial" w:cs="Arial"/>
          <w:color w:val="000000" w:themeColor="text1"/>
          <w:sz w:val="22"/>
          <w:szCs w:val="22"/>
          <w:lang w:val="en-GB"/>
        </w:rPr>
        <w:t>t</w:t>
      </w:r>
      <w:r w:rsidR="004870A2" w:rsidRPr="00BB7F0D">
        <w:rPr>
          <w:rFonts w:ascii="Arial" w:hAnsi="Arial" w:cs="Arial"/>
          <w:color w:val="000000" w:themeColor="text1"/>
          <w:sz w:val="22"/>
          <w:szCs w:val="22"/>
          <w:lang w:val="en-GB"/>
        </w:rPr>
        <w:t xml:space="preserve">he </w:t>
      </w:r>
      <w:r w:rsidRPr="00BB7F0D">
        <w:rPr>
          <w:rFonts w:ascii="Arial" w:hAnsi="Arial" w:cs="Arial"/>
          <w:color w:val="EE0000"/>
          <w:sz w:val="22"/>
          <w:szCs w:val="22"/>
          <w:lang w:val="en-GB"/>
        </w:rPr>
        <w:t>Proposal</w:t>
      </w:r>
      <w:r w:rsidR="00F5263F" w:rsidRPr="00BB7F0D">
        <w:rPr>
          <w:rFonts w:ascii="Arial" w:hAnsi="Arial" w:cs="Arial"/>
          <w:color w:val="EE0000"/>
          <w:sz w:val="22"/>
          <w:szCs w:val="22"/>
          <w:lang w:val="en-GB"/>
        </w:rPr>
        <w:t xml:space="preserve"> </w:t>
      </w:r>
      <w:r w:rsidR="00F5263F" w:rsidRPr="00BB7F0D">
        <w:rPr>
          <w:rFonts w:ascii="Arial" w:hAnsi="Arial" w:cs="Arial"/>
          <w:sz w:val="22"/>
          <w:szCs w:val="22"/>
          <w:lang w:val="en-GB"/>
        </w:rPr>
        <w:t>issued by the Supplier to the Purchaser</w:t>
      </w:r>
      <w:r w:rsidR="00A76863" w:rsidRPr="00BB7F0D">
        <w:rPr>
          <w:rFonts w:ascii="Arial" w:hAnsi="Arial" w:cs="Arial"/>
          <w:sz w:val="22"/>
          <w:szCs w:val="22"/>
          <w:lang w:val="en-GB"/>
        </w:rPr>
        <w:t xml:space="preserve"> </w:t>
      </w:r>
      <w:r w:rsidR="00F5263F" w:rsidRPr="00BB7F0D">
        <w:rPr>
          <w:rFonts w:ascii="Arial" w:hAnsi="Arial" w:cs="Arial"/>
          <w:sz w:val="22"/>
          <w:szCs w:val="22"/>
          <w:lang w:val="en-GB"/>
        </w:rPr>
        <w:t xml:space="preserve">dated </w:t>
      </w:r>
      <w:r>
        <w:rPr>
          <w:rFonts w:ascii="Arial" w:hAnsi="Arial" w:cs="Arial"/>
          <w:sz w:val="22"/>
          <w:szCs w:val="22"/>
          <w:lang w:val="en-GB"/>
        </w:rPr>
        <w:t>[</w:t>
      </w:r>
      <w:r w:rsidRPr="00BB7F0D">
        <w:rPr>
          <w:rFonts w:ascii="Arial" w:hAnsi="Arial" w:cs="Arial"/>
          <w:sz w:val="22"/>
          <w:szCs w:val="22"/>
          <w:highlight w:val="yellow"/>
          <w:lang w:val="en-GB"/>
        </w:rPr>
        <w:t>XXX</w:t>
      </w:r>
      <w:r>
        <w:rPr>
          <w:rFonts w:ascii="Arial" w:hAnsi="Arial" w:cs="Arial"/>
          <w:sz w:val="22"/>
          <w:szCs w:val="22"/>
          <w:lang w:val="en-GB"/>
        </w:rPr>
        <w:t>]</w:t>
      </w:r>
      <w:r w:rsidR="00F5263F" w:rsidRPr="00BB7F0D">
        <w:rPr>
          <w:rFonts w:ascii="Arial" w:hAnsi="Arial" w:cs="Arial"/>
          <w:sz w:val="22"/>
          <w:szCs w:val="22"/>
          <w:lang w:val="en-GB"/>
        </w:rPr>
        <w:t xml:space="preserve"> ref. </w:t>
      </w:r>
      <w:r>
        <w:rPr>
          <w:rFonts w:ascii="Arial" w:hAnsi="Arial" w:cs="Arial"/>
          <w:sz w:val="22"/>
          <w:szCs w:val="22"/>
          <w:lang w:val="en-GB"/>
        </w:rPr>
        <w:t>[</w:t>
      </w:r>
      <w:r w:rsidRPr="00BB7F0D">
        <w:rPr>
          <w:rFonts w:ascii="Arial" w:hAnsi="Arial" w:cs="Arial"/>
          <w:sz w:val="22"/>
          <w:szCs w:val="22"/>
          <w:highlight w:val="yellow"/>
          <w:lang w:val="en-GB"/>
        </w:rPr>
        <w:t>XXX</w:t>
      </w:r>
      <w:proofErr w:type="gramStart"/>
      <w:r>
        <w:rPr>
          <w:rFonts w:ascii="Arial" w:hAnsi="Arial" w:cs="Arial"/>
          <w:sz w:val="22"/>
          <w:szCs w:val="22"/>
          <w:lang w:val="en-GB"/>
        </w:rPr>
        <w:t>];</w:t>
      </w:r>
      <w:proofErr w:type="gramEnd"/>
    </w:p>
    <w:p w14:paraId="77A999CB" w14:textId="77777777" w:rsidR="00BB7F0D" w:rsidRDefault="004870A2" w:rsidP="00BB7F0D">
      <w:pPr>
        <w:pStyle w:val="Lijstalinea"/>
        <w:keepNext/>
        <w:numPr>
          <w:ilvl w:val="1"/>
          <w:numId w:val="13"/>
        </w:numPr>
        <w:suppressAutoHyphens/>
        <w:spacing w:line="360" w:lineRule="auto"/>
        <w:ind w:left="567" w:hanging="567"/>
        <w:jc w:val="both"/>
        <w:rPr>
          <w:rFonts w:ascii="Arial" w:hAnsi="Arial" w:cs="Arial"/>
          <w:sz w:val="22"/>
          <w:szCs w:val="22"/>
          <w:lang w:val="en-GB"/>
        </w:rPr>
      </w:pPr>
      <w:r w:rsidRPr="00BB7F0D">
        <w:rPr>
          <w:rFonts w:ascii="Arial" w:hAnsi="Arial" w:cs="Arial"/>
          <w:sz w:val="22"/>
          <w:szCs w:val="22"/>
          <w:lang w:val="en-GB"/>
        </w:rPr>
        <w:lastRenderedPageBreak/>
        <w:t xml:space="preserve">In addition to or </w:t>
      </w:r>
      <w:r w:rsidR="00A645D9" w:rsidRPr="00BB7F0D">
        <w:rPr>
          <w:rFonts w:ascii="Arial" w:hAnsi="Arial" w:cs="Arial"/>
          <w:sz w:val="22"/>
          <w:szCs w:val="22"/>
          <w:lang w:val="en-GB"/>
        </w:rPr>
        <w:t xml:space="preserve">in derogation from </w:t>
      </w:r>
      <w:r w:rsidRPr="00BB7F0D">
        <w:rPr>
          <w:rFonts w:ascii="Arial" w:hAnsi="Arial" w:cs="Arial"/>
          <w:sz w:val="22"/>
          <w:szCs w:val="22"/>
          <w:lang w:val="en-GB"/>
        </w:rPr>
        <w:t>the provisions of article 1.1</w:t>
      </w:r>
      <w:r w:rsidR="00A645D9" w:rsidRPr="00BB7F0D">
        <w:rPr>
          <w:rFonts w:ascii="Arial" w:hAnsi="Arial" w:cs="Arial"/>
          <w:sz w:val="22"/>
          <w:szCs w:val="22"/>
          <w:lang w:val="en-GB"/>
        </w:rPr>
        <w:t xml:space="preserve"> of this Contract</w:t>
      </w:r>
      <w:r w:rsidRPr="00BB7F0D">
        <w:rPr>
          <w:rFonts w:ascii="Arial" w:hAnsi="Arial" w:cs="Arial"/>
          <w:sz w:val="22"/>
          <w:szCs w:val="22"/>
          <w:lang w:val="en-GB"/>
        </w:rPr>
        <w:t>, the following applies:</w:t>
      </w:r>
    </w:p>
    <w:p w14:paraId="4C9228C7" w14:textId="205687ED" w:rsidR="00BB7F0D" w:rsidRPr="00BB7F0D" w:rsidRDefault="00BB7F0D" w:rsidP="00BB7F0D">
      <w:pPr>
        <w:pStyle w:val="Lijstalinea"/>
        <w:keepNext/>
        <w:numPr>
          <w:ilvl w:val="0"/>
          <w:numId w:val="15"/>
        </w:numPr>
        <w:suppressAutoHyphens/>
        <w:spacing w:line="360" w:lineRule="auto"/>
        <w:ind w:left="993" w:hanging="426"/>
        <w:jc w:val="both"/>
        <w:rPr>
          <w:rFonts w:ascii="Arial" w:hAnsi="Arial" w:cs="Arial"/>
          <w:sz w:val="22"/>
          <w:szCs w:val="22"/>
          <w:highlight w:val="yellow"/>
          <w:lang w:val="en-GB"/>
        </w:rPr>
      </w:pPr>
      <w:r w:rsidRPr="00BB7F0D">
        <w:rPr>
          <w:rFonts w:ascii="Arial" w:hAnsi="Arial" w:cs="Arial"/>
          <w:sz w:val="22"/>
          <w:szCs w:val="22"/>
          <w:highlight w:val="yellow"/>
          <w:lang w:val="en-GB"/>
        </w:rPr>
        <w:t>[…]</w:t>
      </w:r>
    </w:p>
    <w:p w14:paraId="252EF343" w14:textId="77777777" w:rsidR="00BB7F0D" w:rsidRPr="00BB7F0D" w:rsidRDefault="00BB7F0D" w:rsidP="00BB7F0D">
      <w:pPr>
        <w:pStyle w:val="Lijstalinea"/>
        <w:keepNext/>
        <w:numPr>
          <w:ilvl w:val="0"/>
          <w:numId w:val="15"/>
        </w:numPr>
        <w:suppressAutoHyphens/>
        <w:spacing w:line="360" w:lineRule="auto"/>
        <w:ind w:left="993" w:hanging="426"/>
        <w:jc w:val="both"/>
        <w:rPr>
          <w:rFonts w:ascii="Arial" w:hAnsi="Arial" w:cs="Arial"/>
          <w:sz w:val="22"/>
          <w:szCs w:val="22"/>
          <w:highlight w:val="yellow"/>
          <w:lang w:val="en-GB"/>
        </w:rPr>
      </w:pPr>
      <w:r w:rsidRPr="00BB7F0D">
        <w:rPr>
          <w:rFonts w:ascii="Arial" w:hAnsi="Arial" w:cs="Arial"/>
          <w:sz w:val="22"/>
          <w:szCs w:val="22"/>
          <w:highlight w:val="yellow"/>
          <w:lang w:val="en-GB"/>
        </w:rPr>
        <w:t>[…]</w:t>
      </w:r>
    </w:p>
    <w:p w14:paraId="5E488806" w14:textId="01C35381" w:rsidR="004870A2" w:rsidRPr="00BB7F0D" w:rsidRDefault="00BB7F0D" w:rsidP="00BB7F0D">
      <w:pPr>
        <w:pStyle w:val="Lijstalinea"/>
        <w:keepNext/>
        <w:numPr>
          <w:ilvl w:val="0"/>
          <w:numId w:val="15"/>
        </w:numPr>
        <w:suppressAutoHyphens/>
        <w:spacing w:line="360" w:lineRule="auto"/>
        <w:ind w:left="993" w:hanging="426"/>
        <w:jc w:val="both"/>
        <w:rPr>
          <w:rFonts w:ascii="Arial" w:hAnsi="Arial" w:cs="Arial"/>
          <w:sz w:val="22"/>
          <w:szCs w:val="22"/>
          <w:lang w:val="en-GB"/>
        </w:rPr>
      </w:pPr>
      <w:r w:rsidRPr="00BB7F0D">
        <w:rPr>
          <w:rFonts w:ascii="Arial" w:hAnsi="Arial" w:cs="Arial"/>
          <w:sz w:val="22"/>
          <w:szCs w:val="22"/>
          <w:highlight w:val="yellow"/>
          <w:lang w:val="en-GB"/>
        </w:rPr>
        <w:t>[…]</w:t>
      </w:r>
      <w:r w:rsidR="004870A2" w:rsidRPr="00BB7F0D">
        <w:rPr>
          <w:rFonts w:ascii="Arial" w:hAnsi="Arial" w:cs="Arial"/>
          <w:i/>
          <w:sz w:val="22"/>
          <w:szCs w:val="22"/>
          <w:lang w:val="en-GB"/>
        </w:rPr>
        <w:br/>
      </w:r>
    </w:p>
    <w:p w14:paraId="1F973C67" w14:textId="18D27003" w:rsidR="004870A2" w:rsidRPr="00BB7F0D" w:rsidRDefault="004870A2" w:rsidP="00BB7F0D">
      <w:pPr>
        <w:pStyle w:val="Lijstalinea"/>
        <w:numPr>
          <w:ilvl w:val="0"/>
          <w:numId w:val="13"/>
        </w:numPr>
        <w:suppressAutoHyphens/>
        <w:spacing w:line="360" w:lineRule="auto"/>
        <w:ind w:left="567" w:right="-1" w:hanging="567"/>
        <w:jc w:val="both"/>
        <w:rPr>
          <w:rFonts w:ascii="Arial" w:hAnsi="Arial" w:cs="Arial"/>
          <w:sz w:val="22"/>
          <w:szCs w:val="22"/>
          <w:lang w:val="en-GB"/>
        </w:rPr>
      </w:pPr>
      <w:r w:rsidRPr="00BB7F0D">
        <w:rPr>
          <w:rFonts w:ascii="Arial" w:hAnsi="Arial" w:cs="Arial"/>
          <w:b/>
          <w:sz w:val="22"/>
          <w:szCs w:val="22"/>
          <w:lang w:val="en-GB"/>
        </w:rPr>
        <w:t>Entry into force of the Contract</w:t>
      </w:r>
    </w:p>
    <w:p w14:paraId="07F4F651" w14:textId="77777777" w:rsidR="004870A2" w:rsidRPr="00A76863" w:rsidRDefault="004870A2" w:rsidP="00745C7E">
      <w:pPr>
        <w:suppressAutoHyphens/>
        <w:spacing w:line="360" w:lineRule="auto"/>
        <w:ind w:left="567" w:right="-1" w:hanging="567"/>
        <w:jc w:val="both"/>
        <w:rPr>
          <w:rFonts w:ascii="Arial" w:hAnsi="Arial" w:cs="Arial"/>
          <w:sz w:val="22"/>
          <w:szCs w:val="22"/>
          <w:lang w:val="en-GB"/>
        </w:rPr>
      </w:pPr>
    </w:p>
    <w:p w14:paraId="5B9A2C0F" w14:textId="6A3B935C" w:rsidR="004870A2" w:rsidRPr="00BB7F0D" w:rsidRDefault="00BB7F0D" w:rsidP="00745C7E">
      <w:pPr>
        <w:suppressAutoHyphens/>
        <w:spacing w:line="360" w:lineRule="auto"/>
        <w:ind w:right="-1"/>
        <w:jc w:val="both"/>
        <w:rPr>
          <w:rFonts w:ascii="Arial" w:hAnsi="Arial" w:cs="Arial"/>
          <w:color w:val="EE0000"/>
          <w:sz w:val="22"/>
          <w:szCs w:val="22"/>
          <w:lang w:val="en-GB"/>
        </w:rPr>
      </w:pPr>
      <w:r w:rsidRPr="6E2AF783">
        <w:rPr>
          <w:rFonts w:ascii="Arial" w:hAnsi="Arial" w:cs="Arial"/>
          <w:sz w:val="22"/>
          <w:szCs w:val="22"/>
          <w:lang w:val="en-GB"/>
        </w:rPr>
        <w:t xml:space="preserve">This Contract enters into force on the date on which it is signed by both Parties and </w:t>
      </w:r>
      <w:r w:rsidRPr="00BB7F0D">
        <w:rPr>
          <w:rFonts w:ascii="Arial" w:hAnsi="Arial" w:cs="Arial"/>
          <w:color w:val="EE0000"/>
          <w:sz w:val="22"/>
          <w:szCs w:val="22"/>
          <w:lang w:val="en-GB"/>
        </w:rPr>
        <w:t>shall remain in force until the earlier of ten (10) years form that date, unless terminated earlier in accordance with its provisions or the ARIV 2018.</w:t>
      </w:r>
    </w:p>
    <w:p w14:paraId="449922DA" w14:textId="77777777" w:rsidR="004870A2" w:rsidRPr="00A76863" w:rsidRDefault="004870A2" w:rsidP="00745C7E">
      <w:pPr>
        <w:suppressAutoHyphens/>
        <w:spacing w:line="360" w:lineRule="auto"/>
        <w:ind w:left="720" w:right="-1" w:hanging="720"/>
        <w:jc w:val="both"/>
        <w:rPr>
          <w:rFonts w:ascii="Arial" w:hAnsi="Arial" w:cs="Arial"/>
          <w:sz w:val="22"/>
          <w:szCs w:val="22"/>
          <w:lang w:val="en-GB"/>
        </w:rPr>
      </w:pPr>
    </w:p>
    <w:p w14:paraId="41DAD226" w14:textId="6A8048E2" w:rsidR="004870A2" w:rsidRDefault="004870A2" w:rsidP="00BB7F0D">
      <w:pPr>
        <w:pStyle w:val="Lijstalinea"/>
        <w:numPr>
          <w:ilvl w:val="0"/>
          <w:numId w:val="13"/>
        </w:numPr>
        <w:suppressAutoHyphens/>
        <w:spacing w:line="360" w:lineRule="auto"/>
        <w:ind w:left="567" w:right="-1" w:hanging="567"/>
        <w:jc w:val="both"/>
        <w:rPr>
          <w:rFonts w:ascii="Arial" w:hAnsi="Arial" w:cs="Arial"/>
          <w:b/>
          <w:sz w:val="22"/>
          <w:szCs w:val="22"/>
          <w:lang w:val="en-GB"/>
        </w:rPr>
      </w:pPr>
      <w:r w:rsidRPr="00BB7F0D">
        <w:rPr>
          <w:rFonts w:ascii="Arial" w:hAnsi="Arial" w:cs="Arial"/>
          <w:b/>
          <w:sz w:val="22"/>
          <w:szCs w:val="22"/>
          <w:lang w:val="en-GB"/>
        </w:rPr>
        <w:t>Delivery</w:t>
      </w:r>
    </w:p>
    <w:p w14:paraId="4196BD4D" w14:textId="77777777" w:rsidR="00BB7F0D" w:rsidRPr="00BB7F0D" w:rsidRDefault="00BB7F0D" w:rsidP="00BB7F0D">
      <w:pPr>
        <w:pStyle w:val="Lijstalinea"/>
        <w:suppressAutoHyphens/>
        <w:spacing w:line="360" w:lineRule="auto"/>
        <w:ind w:left="567" w:right="-1"/>
        <w:jc w:val="both"/>
        <w:rPr>
          <w:rFonts w:ascii="Arial" w:hAnsi="Arial" w:cs="Arial"/>
          <w:b/>
          <w:sz w:val="22"/>
          <w:szCs w:val="22"/>
          <w:lang w:val="en-GB"/>
        </w:rPr>
      </w:pPr>
    </w:p>
    <w:p w14:paraId="76E08FAD" w14:textId="25AAAE14" w:rsidR="005D44F7" w:rsidRPr="005D44F7" w:rsidRDefault="004870A2" w:rsidP="005D44F7">
      <w:pPr>
        <w:pStyle w:val="Lijstalinea"/>
        <w:numPr>
          <w:ilvl w:val="1"/>
          <w:numId w:val="13"/>
        </w:numPr>
        <w:suppressAutoHyphens/>
        <w:spacing w:line="360" w:lineRule="auto"/>
        <w:ind w:left="567" w:right="-1" w:hanging="567"/>
        <w:jc w:val="both"/>
        <w:rPr>
          <w:rFonts w:ascii="Arial" w:hAnsi="Arial" w:cs="Arial"/>
          <w:i/>
          <w:sz w:val="22"/>
          <w:szCs w:val="22"/>
          <w:lang w:val="en-GB"/>
        </w:rPr>
      </w:pPr>
      <w:r w:rsidRPr="00BB7F0D">
        <w:rPr>
          <w:rFonts w:ascii="Arial" w:hAnsi="Arial" w:cs="Arial"/>
          <w:sz w:val="22"/>
          <w:szCs w:val="22"/>
          <w:lang w:val="en-GB"/>
        </w:rPr>
        <w:t>Notwithstanding the provisions of article 3.1 of the ARIV</w:t>
      </w:r>
      <w:r w:rsidR="001142DF" w:rsidRPr="00BB7F0D">
        <w:rPr>
          <w:rFonts w:ascii="Arial" w:hAnsi="Arial" w:cs="Arial"/>
          <w:sz w:val="22"/>
          <w:szCs w:val="22"/>
          <w:lang w:val="en-GB"/>
        </w:rPr>
        <w:t xml:space="preserve"> 201</w:t>
      </w:r>
      <w:r w:rsidR="00D60B56" w:rsidRPr="00BB7F0D">
        <w:rPr>
          <w:rFonts w:ascii="Arial" w:hAnsi="Arial" w:cs="Arial"/>
          <w:sz w:val="22"/>
          <w:szCs w:val="22"/>
          <w:lang w:val="en-GB"/>
        </w:rPr>
        <w:t>8</w:t>
      </w:r>
      <w:r w:rsidRPr="00BB7F0D">
        <w:rPr>
          <w:rFonts w:ascii="Arial" w:hAnsi="Arial" w:cs="Arial"/>
          <w:sz w:val="22"/>
          <w:szCs w:val="22"/>
          <w:lang w:val="en-GB"/>
        </w:rPr>
        <w:t xml:space="preserve">, the Delivery of the Product by the Supplier will take place in accordance with </w:t>
      </w:r>
      <w:r w:rsidR="005D44F7">
        <w:rPr>
          <w:rFonts w:ascii="Arial" w:hAnsi="Arial" w:cs="Arial"/>
          <w:sz w:val="22"/>
          <w:szCs w:val="22"/>
          <w:lang w:val="en-GB"/>
        </w:rPr>
        <w:t>the</w:t>
      </w:r>
      <w:r w:rsidRPr="00BB7F0D">
        <w:rPr>
          <w:rFonts w:ascii="Arial" w:hAnsi="Arial" w:cs="Arial"/>
          <w:i/>
          <w:sz w:val="22"/>
          <w:szCs w:val="22"/>
          <w:lang w:val="en-GB"/>
        </w:rPr>
        <w:t xml:space="preserve"> </w:t>
      </w:r>
      <w:r w:rsidRPr="005D44F7">
        <w:rPr>
          <w:rFonts w:ascii="Arial" w:hAnsi="Arial" w:cs="Arial"/>
          <w:iCs/>
          <w:sz w:val="22"/>
          <w:szCs w:val="22"/>
          <w:lang w:val="en-GB"/>
        </w:rPr>
        <w:t>DDP</w:t>
      </w:r>
      <w:r w:rsidR="005D44F7">
        <w:rPr>
          <w:rFonts w:ascii="Arial" w:hAnsi="Arial" w:cs="Arial"/>
          <w:sz w:val="22"/>
          <w:szCs w:val="22"/>
          <w:lang w:val="en-GB"/>
        </w:rPr>
        <w:t xml:space="preserve"> </w:t>
      </w:r>
      <w:r w:rsidR="001142DF" w:rsidRPr="00BB7F0D">
        <w:rPr>
          <w:rFonts w:ascii="Arial" w:hAnsi="Arial" w:cs="Arial"/>
          <w:sz w:val="22"/>
          <w:szCs w:val="22"/>
          <w:lang w:val="en-GB"/>
        </w:rPr>
        <w:t>Incoterms 20</w:t>
      </w:r>
      <w:r w:rsidR="00F5263F" w:rsidRPr="00BB7F0D">
        <w:rPr>
          <w:rFonts w:ascii="Arial" w:hAnsi="Arial" w:cs="Arial"/>
          <w:sz w:val="22"/>
          <w:szCs w:val="22"/>
          <w:lang w:val="en-GB"/>
        </w:rPr>
        <w:t>1</w:t>
      </w:r>
      <w:r w:rsidR="001142DF" w:rsidRPr="00BB7F0D">
        <w:rPr>
          <w:rFonts w:ascii="Arial" w:hAnsi="Arial" w:cs="Arial"/>
          <w:sz w:val="22"/>
          <w:szCs w:val="22"/>
          <w:lang w:val="en-GB"/>
        </w:rPr>
        <w:t>0</w:t>
      </w:r>
      <w:r w:rsidR="005D44F7">
        <w:rPr>
          <w:rFonts w:ascii="Arial" w:hAnsi="Arial" w:cs="Arial"/>
          <w:sz w:val="22"/>
          <w:szCs w:val="22"/>
          <w:lang w:val="en-GB"/>
        </w:rPr>
        <w:t>.</w:t>
      </w:r>
    </w:p>
    <w:p w14:paraId="10F09CB7" w14:textId="77777777" w:rsidR="005D44F7" w:rsidRPr="005D44F7" w:rsidRDefault="005D44F7" w:rsidP="005D44F7">
      <w:pPr>
        <w:pStyle w:val="Lijstalinea"/>
        <w:suppressAutoHyphens/>
        <w:spacing w:line="360" w:lineRule="auto"/>
        <w:ind w:left="567" w:right="-1"/>
        <w:jc w:val="both"/>
        <w:rPr>
          <w:rFonts w:ascii="Arial" w:hAnsi="Arial" w:cs="Arial"/>
          <w:i/>
          <w:sz w:val="22"/>
          <w:szCs w:val="22"/>
          <w:lang w:val="en-GB"/>
        </w:rPr>
      </w:pPr>
    </w:p>
    <w:p w14:paraId="1E03B875" w14:textId="77777777" w:rsidR="005D44F7" w:rsidRPr="005D44F7" w:rsidRDefault="004870A2" w:rsidP="005D44F7">
      <w:pPr>
        <w:pStyle w:val="Lijstalinea"/>
        <w:numPr>
          <w:ilvl w:val="1"/>
          <w:numId w:val="13"/>
        </w:numPr>
        <w:suppressAutoHyphens/>
        <w:spacing w:line="360" w:lineRule="auto"/>
        <w:ind w:left="567" w:right="-1" w:hanging="567"/>
        <w:jc w:val="both"/>
        <w:rPr>
          <w:rFonts w:ascii="Arial" w:hAnsi="Arial" w:cs="Arial"/>
          <w:i/>
          <w:sz w:val="22"/>
          <w:szCs w:val="22"/>
          <w:lang w:val="en-GB"/>
        </w:rPr>
      </w:pPr>
      <w:r w:rsidRPr="005D44F7">
        <w:rPr>
          <w:rFonts w:ascii="Arial" w:hAnsi="Arial" w:cs="Arial"/>
          <w:sz w:val="22"/>
          <w:szCs w:val="22"/>
          <w:lang w:val="en-GB"/>
        </w:rPr>
        <w:t>The Product will be delivered no later than [</w:t>
      </w:r>
      <w:r w:rsidRPr="005D44F7">
        <w:rPr>
          <w:rFonts w:ascii="Arial" w:hAnsi="Arial" w:cs="Arial"/>
          <w:i/>
          <w:sz w:val="22"/>
          <w:szCs w:val="22"/>
          <w:highlight w:val="yellow"/>
          <w:lang w:val="en-GB"/>
        </w:rPr>
        <w:t>date</w:t>
      </w:r>
      <w:r w:rsidRPr="005D44F7">
        <w:rPr>
          <w:rFonts w:ascii="Arial" w:hAnsi="Arial" w:cs="Arial"/>
          <w:sz w:val="22"/>
          <w:szCs w:val="22"/>
          <w:lang w:val="en-GB"/>
        </w:rPr>
        <w:t>] to the following address:</w:t>
      </w:r>
      <w:r w:rsidR="001142DF" w:rsidRPr="005D44F7">
        <w:rPr>
          <w:rFonts w:ascii="Arial" w:hAnsi="Arial" w:cs="Arial"/>
          <w:sz w:val="22"/>
          <w:szCs w:val="22"/>
          <w:lang w:val="en-GB"/>
        </w:rPr>
        <w:t xml:space="preserve"> [</w:t>
      </w:r>
      <w:r w:rsidR="001142DF" w:rsidRPr="005D44F7">
        <w:rPr>
          <w:rFonts w:ascii="Arial" w:hAnsi="Arial" w:cs="Arial"/>
          <w:sz w:val="22"/>
          <w:szCs w:val="22"/>
          <w:highlight w:val="yellow"/>
          <w:lang w:val="en-GB"/>
        </w:rPr>
        <w:t>………</w:t>
      </w:r>
      <w:proofErr w:type="gramStart"/>
      <w:r w:rsidR="001142DF" w:rsidRPr="005D44F7">
        <w:rPr>
          <w:rFonts w:ascii="Arial" w:hAnsi="Arial" w:cs="Arial"/>
          <w:sz w:val="22"/>
          <w:szCs w:val="22"/>
          <w:highlight w:val="yellow"/>
          <w:lang w:val="en-GB"/>
        </w:rPr>
        <w:t>…..</w:t>
      </w:r>
      <w:proofErr w:type="gramEnd"/>
      <w:r w:rsidR="001142DF" w:rsidRPr="005D44F7">
        <w:rPr>
          <w:rFonts w:ascii="Arial" w:hAnsi="Arial" w:cs="Arial"/>
          <w:sz w:val="22"/>
          <w:szCs w:val="22"/>
          <w:lang w:val="en-GB"/>
        </w:rPr>
        <w:t>].</w:t>
      </w:r>
    </w:p>
    <w:p w14:paraId="0FC816FB" w14:textId="77777777" w:rsidR="005D44F7" w:rsidRPr="005D44F7" w:rsidRDefault="005D44F7" w:rsidP="005D44F7">
      <w:pPr>
        <w:pStyle w:val="Lijstalinea"/>
        <w:rPr>
          <w:rFonts w:ascii="Arial" w:hAnsi="Arial" w:cs="Arial"/>
          <w:b/>
          <w:sz w:val="22"/>
          <w:szCs w:val="22"/>
          <w:lang w:val="en-GB"/>
        </w:rPr>
      </w:pPr>
    </w:p>
    <w:p w14:paraId="2FD7D265" w14:textId="2E01251D" w:rsidR="005D44F7" w:rsidRPr="005D44F7" w:rsidRDefault="00DC0C8E" w:rsidP="005D44F7">
      <w:pPr>
        <w:pStyle w:val="Lijstalinea"/>
        <w:numPr>
          <w:ilvl w:val="1"/>
          <w:numId w:val="13"/>
        </w:numPr>
        <w:suppressAutoHyphens/>
        <w:spacing w:line="360" w:lineRule="auto"/>
        <w:ind w:left="567" w:right="-1" w:hanging="567"/>
        <w:jc w:val="both"/>
        <w:rPr>
          <w:rFonts w:ascii="Arial" w:hAnsi="Arial" w:cs="Arial"/>
          <w:i/>
          <w:sz w:val="22"/>
          <w:szCs w:val="22"/>
          <w:lang w:val="en-GB"/>
        </w:rPr>
      </w:pPr>
      <w:r w:rsidRPr="005D44F7">
        <w:rPr>
          <w:rFonts w:ascii="Arial" w:hAnsi="Arial" w:cs="Arial"/>
          <w:sz w:val="22"/>
          <w:szCs w:val="22"/>
          <w:lang w:val="en-GB"/>
        </w:rPr>
        <w:t>If the Product is not delivered within the agreed period, the Supplier will pay the Purchaser a</w:t>
      </w:r>
      <w:r w:rsidR="00315F23" w:rsidRPr="005D44F7">
        <w:rPr>
          <w:rFonts w:ascii="Arial" w:hAnsi="Arial" w:cs="Arial"/>
          <w:sz w:val="22"/>
          <w:szCs w:val="22"/>
          <w:lang w:val="en-GB"/>
        </w:rPr>
        <w:t>n immediately</w:t>
      </w:r>
      <w:r w:rsidRPr="005D44F7">
        <w:rPr>
          <w:rFonts w:ascii="Arial" w:hAnsi="Arial" w:cs="Arial"/>
          <w:sz w:val="22"/>
          <w:szCs w:val="22"/>
          <w:lang w:val="en-GB"/>
        </w:rPr>
        <w:t xml:space="preserve"> payable </w:t>
      </w:r>
      <w:r w:rsidR="00611F13" w:rsidRPr="005D44F7">
        <w:rPr>
          <w:rFonts w:ascii="Arial" w:hAnsi="Arial" w:cs="Arial"/>
          <w:sz w:val="22"/>
          <w:szCs w:val="22"/>
          <w:lang w:val="en-GB"/>
        </w:rPr>
        <w:t>penalty</w:t>
      </w:r>
      <w:r w:rsidRPr="005D44F7">
        <w:rPr>
          <w:rFonts w:ascii="Arial" w:hAnsi="Arial" w:cs="Arial"/>
          <w:sz w:val="22"/>
          <w:szCs w:val="22"/>
          <w:lang w:val="en-GB"/>
        </w:rPr>
        <w:t xml:space="preserve"> of 0.1% of the price of the Product concerned for every day that </w:t>
      </w:r>
      <w:r w:rsidR="00A76863" w:rsidRPr="005D44F7">
        <w:rPr>
          <w:rFonts w:ascii="Arial" w:hAnsi="Arial" w:cs="Arial"/>
          <w:sz w:val="22"/>
          <w:szCs w:val="22"/>
          <w:lang w:val="en-GB"/>
        </w:rPr>
        <w:t xml:space="preserve">the Supplier fails </w:t>
      </w:r>
      <w:r w:rsidR="00611F13" w:rsidRPr="005D44F7">
        <w:rPr>
          <w:rFonts w:ascii="Arial" w:hAnsi="Arial" w:cs="Arial"/>
          <w:sz w:val="22"/>
          <w:szCs w:val="22"/>
          <w:lang w:val="en-GB"/>
        </w:rPr>
        <w:t>to</w:t>
      </w:r>
      <w:r w:rsidR="0023633E" w:rsidRPr="005D44F7">
        <w:rPr>
          <w:rFonts w:ascii="Arial" w:hAnsi="Arial" w:cs="Arial"/>
          <w:sz w:val="22"/>
          <w:szCs w:val="22"/>
          <w:lang w:val="en-GB"/>
        </w:rPr>
        <w:t xml:space="preserve"> </w:t>
      </w:r>
      <w:r w:rsidR="00611F13" w:rsidRPr="005D44F7">
        <w:rPr>
          <w:rFonts w:ascii="Arial" w:hAnsi="Arial" w:cs="Arial"/>
          <w:sz w:val="22"/>
          <w:szCs w:val="22"/>
          <w:lang w:val="en-GB"/>
        </w:rPr>
        <w:t>deliver</w:t>
      </w:r>
      <w:r w:rsidRPr="005D44F7">
        <w:rPr>
          <w:rFonts w:ascii="Arial" w:hAnsi="Arial" w:cs="Arial"/>
          <w:sz w:val="22"/>
          <w:szCs w:val="22"/>
          <w:lang w:val="en-GB"/>
        </w:rPr>
        <w:t>, up to a maximum of 10%</w:t>
      </w:r>
      <w:r w:rsidR="00A27496" w:rsidRPr="005D44F7">
        <w:rPr>
          <w:rFonts w:ascii="Arial" w:hAnsi="Arial" w:cs="Arial"/>
          <w:sz w:val="22"/>
          <w:szCs w:val="22"/>
          <w:lang w:val="en-GB"/>
        </w:rPr>
        <w:t xml:space="preserve"> thereof</w:t>
      </w:r>
      <w:r w:rsidRPr="005D44F7">
        <w:rPr>
          <w:rFonts w:ascii="Arial" w:hAnsi="Arial" w:cs="Arial"/>
          <w:sz w:val="22"/>
          <w:szCs w:val="22"/>
          <w:lang w:val="en-GB"/>
        </w:rPr>
        <w:t>. If</w:t>
      </w:r>
      <w:r w:rsidR="00C8058A" w:rsidRPr="005D44F7">
        <w:rPr>
          <w:rFonts w:ascii="Arial" w:hAnsi="Arial" w:cs="Arial"/>
          <w:sz w:val="22"/>
          <w:szCs w:val="22"/>
          <w:lang w:val="en-GB"/>
        </w:rPr>
        <w:t>,</w:t>
      </w:r>
      <w:r w:rsidRPr="005D44F7">
        <w:rPr>
          <w:rFonts w:ascii="Arial" w:hAnsi="Arial" w:cs="Arial"/>
          <w:sz w:val="22"/>
          <w:szCs w:val="22"/>
          <w:lang w:val="en-GB"/>
        </w:rPr>
        <w:t xml:space="preserve"> </w:t>
      </w:r>
      <w:r w:rsidR="00C8058A" w:rsidRPr="005D44F7">
        <w:rPr>
          <w:rFonts w:ascii="Arial" w:hAnsi="Arial" w:cs="Arial"/>
          <w:sz w:val="22"/>
          <w:szCs w:val="22"/>
          <w:lang w:val="en-GB"/>
        </w:rPr>
        <w:t xml:space="preserve">other than through force majeure, </w:t>
      </w:r>
      <w:r w:rsidRPr="005D44F7">
        <w:rPr>
          <w:rFonts w:ascii="Arial" w:hAnsi="Arial" w:cs="Arial"/>
          <w:sz w:val="22"/>
          <w:szCs w:val="22"/>
          <w:lang w:val="en-GB"/>
        </w:rPr>
        <w:t xml:space="preserve">the Supplier is </w:t>
      </w:r>
      <w:r w:rsidR="00A76863" w:rsidRPr="005D44F7">
        <w:rPr>
          <w:rFonts w:ascii="Arial" w:hAnsi="Arial" w:cs="Arial"/>
          <w:sz w:val="22"/>
          <w:szCs w:val="22"/>
          <w:lang w:val="en-GB"/>
        </w:rPr>
        <w:t>permanently unable</w:t>
      </w:r>
      <w:r w:rsidRPr="005D44F7">
        <w:rPr>
          <w:rFonts w:ascii="Arial" w:hAnsi="Arial" w:cs="Arial"/>
          <w:sz w:val="22"/>
          <w:szCs w:val="22"/>
          <w:lang w:val="en-GB"/>
        </w:rPr>
        <w:t xml:space="preserve"> to </w:t>
      </w:r>
      <w:r w:rsidR="00611F13" w:rsidRPr="005D44F7">
        <w:rPr>
          <w:rFonts w:ascii="Arial" w:hAnsi="Arial" w:cs="Arial"/>
          <w:sz w:val="22"/>
          <w:szCs w:val="22"/>
          <w:lang w:val="en-GB"/>
        </w:rPr>
        <w:t>deliver</w:t>
      </w:r>
      <w:r w:rsidR="00315F23" w:rsidRPr="005D44F7">
        <w:rPr>
          <w:rFonts w:ascii="Arial" w:hAnsi="Arial" w:cs="Arial"/>
          <w:sz w:val="22"/>
          <w:szCs w:val="22"/>
          <w:lang w:val="en-GB"/>
        </w:rPr>
        <w:t>,</w:t>
      </w:r>
      <w:r w:rsidRPr="005D44F7">
        <w:rPr>
          <w:rFonts w:ascii="Arial" w:hAnsi="Arial" w:cs="Arial"/>
          <w:sz w:val="22"/>
          <w:szCs w:val="22"/>
          <w:lang w:val="en-GB"/>
        </w:rPr>
        <w:t xml:space="preserve"> the total fine of 10% of the price of the Product concerned will be </w:t>
      </w:r>
      <w:r w:rsidR="00611F13" w:rsidRPr="005D44F7">
        <w:rPr>
          <w:rFonts w:ascii="Arial" w:hAnsi="Arial" w:cs="Arial"/>
          <w:sz w:val="22"/>
          <w:szCs w:val="22"/>
          <w:lang w:val="en-GB"/>
        </w:rPr>
        <w:t xml:space="preserve">immediately </w:t>
      </w:r>
      <w:r w:rsidRPr="005D44F7">
        <w:rPr>
          <w:rFonts w:ascii="Arial" w:hAnsi="Arial" w:cs="Arial"/>
          <w:sz w:val="22"/>
          <w:szCs w:val="22"/>
          <w:lang w:val="en-GB"/>
        </w:rPr>
        <w:t xml:space="preserve">payable </w:t>
      </w:r>
      <w:r w:rsidR="00611F13" w:rsidRPr="005D44F7">
        <w:rPr>
          <w:rFonts w:ascii="Arial" w:hAnsi="Arial" w:cs="Arial"/>
          <w:sz w:val="22"/>
          <w:szCs w:val="22"/>
          <w:lang w:val="en-GB"/>
        </w:rPr>
        <w:t>in full</w:t>
      </w:r>
      <w:r w:rsidRPr="005D44F7">
        <w:rPr>
          <w:rFonts w:ascii="Arial" w:hAnsi="Arial" w:cs="Arial"/>
          <w:sz w:val="22"/>
          <w:szCs w:val="22"/>
          <w:lang w:val="en-GB"/>
        </w:rPr>
        <w:t>.</w:t>
      </w:r>
    </w:p>
    <w:p w14:paraId="05AF3813" w14:textId="77777777" w:rsidR="005D44F7" w:rsidRPr="005D44F7" w:rsidRDefault="005D44F7" w:rsidP="005D44F7">
      <w:pPr>
        <w:pStyle w:val="Lijstalinea"/>
        <w:rPr>
          <w:rFonts w:ascii="Arial" w:hAnsi="Arial" w:cs="Arial"/>
          <w:sz w:val="22"/>
          <w:szCs w:val="22"/>
          <w:lang w:val="en-GB"/>
        </w:rPr>
      </w:pPr>
    </w:p>
    <w:p w14:paraId="5401664B" w14:textId="13DD677D" w:rsidR="00DC0C8E" w:rsidRPr="005D44F7" w:rsidRDefault="00DC0C8E" w:rsidP="005D44F7">
      <w:pPr>
        <w:pStyle w:val="Lijstalinea"/>
        <w:suppressAutoHyphens/>
        <w:spacing w:line="360" w:lineRule="auto"/>
        <w:ind w:left="567" w:right="-1"/>
        <w:jc w:val="both"/>
        <w:rPr>
          <w:rFonts w:ascii="Arial" w:hAnsi="Arial" w:cs="Arial"/>
          <w:i/>
          <w:sz w:val="22"/>
          <w:szCs w:val="22"/>
          <w:lang w:val="en-GB"/>
        </w:rPr>
      </w:pPr>
      <w:r w:rsidRPr="005D44F7">
        <w:rPr>
          <w:rFonts w:ascii="Arial" w:hAnsi="Arial" w:cs="Arial"/>
          <w:sz w:val="22"/>
          <w:szCs w:val="22"/>
          <w:lang w:val="en-GB"/>
        </w:rPr>
        <w:t xml:space="preserve">The </w:t>
      </w:r>
      <w:r w:rsidR="003F24F8" w:rsidRPr="005D44F7">
        <w:rPr>
          <w:rFonts w:ascii="Arial" w:hAnsi="Arial" w:cs="Arial"/>
          <w:sz w:val="22"/>
          <w:szCs w:val="22"/>
          <w:lang w:val="en-GB"/>
        </w:rPr>
        <w:t xml:space="preserve">penalty </w:t>
      </w:r>
      <w:r w:rsidRPr="005D44F7">
        <w:rPr>
          <w:rFonts w:ascii="Arial" w:hAnsi="Arial" w:cs="Arial"/>
          <w:sz w:val="22"/>
          <w:szCs w:val="22"/>
          <w:lang w:val="en-GB"/>
        </w:rPr>
        <w:t>is payable to the Purchaser, with</w:t>
      </w:r>
      <w:r w:rsidR="00315F23" w:rsidRPr="005D44F7">
        <w:rPr>
          <w:rFonts w:ascii="Arial" w:hAnsi="Arial" w:cs="Arial"/>
          <w:sz w:val="22"/>
          <w:szCs w:val="22"/>
          <w:lang w:val="en-GB"/>
        </w:rPr>
        <w:t>out prejudice to</w:t>
      </w:r>
      <w:r w:rsidR="00A76863" w:rsidRPr="005D44F7">
        <w:rPr>
          <w:rFonts w:ascii="Arial" w:hAnsi="Arial" w:cs="Arial"/>
          <w:sz w:val="22"/>
          <w:szCs w:val="22"/>
          <w:lang w:val="en-GB"/>
        </w:rPr>
        <w:t xml:space="preserve"> </w:t>
      </w:r>
      <w:r w:rsidR="004C42B8" w:rsidRPr="005D44F7">
        <w:rPr>
          <w:rFonts w:ascii="Arial" w:hAnsi="Arial" w:cs="Arial"/>
          <w:sz w:val="22"/>
          <w:szCs w:val="22"/>
          <w:lang w:val="en-GB"/>
        </w:rPr>
        <w:t>a</w:t>
      </w:r>
      <w:r w:rsidRPr="005D44F7">
        <w:rPr>
          <w:rFonts w:ascii="Arial" w:hAnsi="Arial" w:cs="Arial"/>
          <w:sz w:val="22"/>
          <w:szCs w:val="22"/>
          <w:lang w:val="en-GB"/>
        </w:rPr>
        <w:t>ll other rights and claims, including:</w:t>
      </w:r>
    </w:p>
    <w:p w14:paraId="54BE381E" w14:textId="77777777" w:rsidR="00DC0C8E" w:rsidRPr="00A76863" w:rsidRDefault="00B33985" w:rsidP="005D44F7">
      <w:pPr>
        <w:pStyle w:val="Lijstalinea"/>
        <w:numPr>
          <w:ilvl w:val="0"/>
          <w:numId w:val="11"/>
        </w:numPr>
        <w:suppressAutoHyphens/>
        <w:spacing w:line="360" w:lineRule="auto"/>
        <w:ind w:left="993" w:right="-1" w:hanging="426"/>
        <w:jc w:val="both"/>
        <w:rPr>
          <w:rFonts w:ascii="Arial" w:hAnsi="Arial" w:cs="Arial"/>
          <w:sz w:val="22"/>
          <w:szCs w:val="22"/>
          <w:lang w:val="en-GB"/>
        </w:rPr>
      </w:pPr>
      <w:proofErr w:type="gramStart"/>
      <w:r>
        <w:rPr>
          <w:rFonts w:ascii="Arial" w:hAnsi="Arial" w:cs="Arial"/>
          <w:sz w:val="22"/>
          <w:szCs w:val="22"/>
          <w:lang w:val="en-GB"/>
        </w:rPr>
        <w:t>its</w:t>
      </w:r>
      <w:proofErr w:type="gramEnd"/>
      <w:r>
        <w:rPr>
          <w:rFonts w:ascii="Arial" w:hAnsi="Arial" w:cs="Arial"/>
          <w:sz w:val="22"/>
          <w:szCs w:val="22"/>
          <w:lang w:val="en-GB"/>
        </w:rPr>
        <w:t xml:space="preserve"> right to demand that the Product be delivered as agreed</w:t>
      </w:r>
      <w:r w:rsidR="004C42B8" w:rsidRPr="00A76863">
        <w:rPr>
          <w:rFonts w:ascii="Arial" w:hAnsi="Arial" w:cs="Arial"/>
          <w:sz w:val="22"/>
          <w:szCs w:val="22"/>
          <w:lang w:val="en-GB"/>
        </w:rPr>
        <w:t xml:space="preserve"> (in so far as </w:t>
      </w:r>
      <w:r>
        <w:rPr>
          <w:rFonts w:ascii="Arial" w:hAnsi="Arial" w:cs="Arial"/>
          <w:sz w:val="22"/>
          <w:szCs w:val="22"/>
          <w:lang w:val="en-GB"/>
        </w:rPr>
        <w:t>delivery</w:t>
      </w:r>
      <w:r w:rsidR="004C42B8" w:rsidRPr="00A76863">
        <w:rPr>
          <w:rFonts w:ascii="Arial" w:hAnsi="Arial" w:cs="Arial"/>
          <w:sz w:val="22"/>
          <w:szCs w:val="22"/>
          <w:lang w:val="en-GB"/>
        </w:rPr>
        <w:t xml:space="preserve"> is</w:t>
      </w:r>
      <w:r w:rsidR="00A76863">
        <w:rPr>
          <w:rFonts w:ascii="Arial" w:hAnsi="Arial" w:cs="Arial"/>
          <w:sz w:val="22"/>
          <w:szCs w:val="22"/>
          <w:lang w:val="en-GB"/>
        </w:rPr>
        <w:t xml:space="preserve"> </w:t>
      </w:r>
      <w:r w:rsidR="004C42B8" w:rsidRPr="00A76863">
        <w:rPr>
          <w:rFonts w:ascii="Arial" w:hAnsi="Arial" w:cs="Arial"/>
          <w:sz w:val="22"/>
          <w:szCs w:val="22"/>
          <w:lang w:val="en-GB"/>
        </w:rPr>
        <w:t>not permanently impossible</w:t>
      </w:r>
      <w:proofErr w:type="gramStart"/>
      <w:r w:rsidR="004C42B8" w:rsidRPr="00A76863">
        <w:rPr>
          <w:rFonts w:ascii="Arial" w:hAnsi="Arial" w:cs="Arial"/>
          <w:sz w:val="22"/>
          <w:szCs w:val="22"/>
          <w:lang w:val="en-GB"/>
        </w:rPr>
        <w:t>);</w:t>
      </w:r>
      <w:proofErr w:type="gramEnd"/>
    </w:p>
    <w:p w14:paraId="207BADD1" w14:textId="77777777" w:rsidR="004C42B8" w:rsidRPr="00A76863" w:rsidRDefault="004C42B8" w:rsidP="005D44F7">
      <w:pPr>
        <w:pStyle w:val="Lijstalinea"/>
        <w:numPr>
          <w:ilvl w:val="0"/>
          <w:numId w:val="11"/>
        </w:numPr>
        <w:suppressAutoHyphens/>
        <w:spacing w:line="360" w:lineRule="auto"/>
        <w:ind w:left="993" w:right="-1" w:hanging="426"/>
        <w:jc w:val="both"/>
        <w:rPr>
          <w:rFonts w:ascii="Arial" w:hAnsi="Arial" w:cs="Arial"/>
          <w:sz w:val="22"/>
          <w:szCs w:val="22"/>
          <w:lang w:val="en-GB"/>
        </w:rPr>
      </w:pPr>
      <w:r w:rsidRPr="00A76863">
        <w:rPr>
          <w:rFonts w:ascii="Arial" w:hAnsi="Arial" w:cs="Arial"/>
          <w:sz w:val="22"/>
          <w:szCs w:val="22"/>
          <w:lang w:val="en-GB"/>
        </w:rPr>
        <w:t>its right to damages.</w:t>
      </w:r>
    </w:p>
    <w:p w14:paraId="43C7F960" w14:textId="77777777" w:rsidR="004C42B8" w:rsidRPr="00A76863" w:rsidRDefault="004C42B8" w:rsidP="00745C7E">
      <w:pPr>
        <w:pStyle w:val="Lijstalinea"/>
        <w:suppressAutoHyphens/>
        <w:spacing w:line="360" w:lineRule="auto"/>
        <w:ind w:left="1069" w:right="-1"/>
        <w:jc w:val="both"/>
        <w:rPr>
          <w:rFonts w:ascii="Arial" w:hAnsi="Arial" w:cs="Arial"/>
          <w:sz w:val="22"/>
          <w:szCs w:val="22"/>
          <w:lang w:val="en-GB"/>
        </w:rPr>
      </w:pPr>
    </w:p>
    <w:p w14:paraId="69B6B888" w14:textId="4146F513" w:rsidR="004C42B8" w:rsidRPr="00A76863" w:rsidRDefault="004C42B8" w:rsidP="005D44F7">
      <w:pPr>
        <w:suppressAutoHyphens/>
        <w:spacing w:line="360" w:lineRule="auto"/>
        <w:ind w:left="567" w:right="-1"/>
        <w:jc w:val="both"/>
        <w:rPr>
          <w:rFonts w:ascii="Arial" w:hAnsi="Arial" w:cs="Arial"/>
          <w:sz w:val="22"/>
          <w:szCs w:val="22"/>
          <w:lang w:val="en-GB"/>
        </w:rPr>
      </w:pPr>
      <w:r w:rsidRPr="00A76863">
        <w:rPr>
          <w:rFonts w:ascii="Arial" w:hAnsi="Arial" w:cs="Arial"/>
          <w:sz w:val="22"/>
          <w:szCs w:val="22"/>
          <w:lang w:val="en-GB"/>
        </w:rPr>
        <w:t xml:space="preserve">The </w:t>
      </w:r>
      <w:r w:rsidR="00B33985">
        <w:rPr>
          <w:rFonts w:ascii="Arial" w:hAnsi="Arial" w:cs="Arial"/>
          <w:sz w:val="22"/>
          <w:szCs w:val="22"/>
          <w:lang w:val="en-GB"/>
        </w:rPr>
        <w:t>penalty</w:t>
      </w:r>
      <w:r w:rsidRPr="00A76863">
        <w:rPr>
          <w:rFonts w:ascii="Arial" w:hAnsi="Arial" w:cs="Arial"/>
          <w:sz w:val="22"/>
          <w:szCs w:val="22"/>
          <w:lang w:val="en-GB"/>
        </w:rPr>
        <w:t xml:space="preserve"> will be set off </w:t>
      </w:r>
      <w:r w:rsidR="00A76863" w:rsidRPr="00A76863">
        <w:rPr>
          <w:rFonts w:ascii="Arial" w:hAnsi="Arial" w:cs="Arial"/>
          <w:sz w:val="22"/>
          <w:szCs w:val="22"/>
          <w:lang w:val="en-GB"/>
        </w:rPr>
        <w:t>against</w:t>
      </w:r>
      <w:r w:rsidRPr="00A76863">
        <w:rPr>
          <w:rFonts w:ascii="Arial" w:hAnsi="Arial" w:cs="Arial"/>
          <w:sz w:val="22"/>
          <w:szCs w:val="22"/>
          <w:lang w:val="en-GB"/>
        </w:rPr>
        <w:t xml:space="preserve"> amounts payable by the Purchaser regardless of whether</w:t>
      </w:r>
      <w:r w:rsidR="00B33985">
        <w:rPr>
          <w:rFonts w:ascii="Arial" w:hAnsi="Arial" w:cs="Arial"/>
          <w:sz w:val="22"/>
          <w:szCs w:val="22"/>
          <w:lang w:val="en-GB"/>
        </w:rPr>
        <w:t xml:space="preserve"> the rights to</w:t>
      </w:r>
      <w:r w:rsidRPr="00A76863">
        <w:rPr>
          <w:rFonts w:ascii="Arial" w:hAnsi="Arial" w:cs="Arial"/>
          <w:sz w:val="22"/>
          <w:szCs w:val="22"/>
          <w:lang w:val="en-GB"/>
        </w:rPr>
        <w:t xml:space="preserve"> such amounts ha</w:t>
      </w:r>
      <w:r w:rsidR="00B33985">
        <w:rPr>
          <w:rFonts w:ascii="Arial" w:hAnsi="Arial" w:cs="Arial"/>
          <w:sz w:val="22"/>
          <w:szCs w:val="22"/>
          <w:lang w:val="en-GB"/>
        </w:rPr>
        <w:t>ve</w:t>
      </w:r>
      <w:r w:rsidRPr="00A76863">
        <w:rPr>
          <w:rFonts w:ascii="Arial" w:hAnsi="Arial" w:cs="Arial"/>
          <w:sz w:val="22"/>
          <w:szCs w:val="22"/>
          <w:lang w:val="en-GB"/>
        </w:rPr>
        <w:t xml:space="preserve"> been </w:t>
      </w:r>
      <w:r w:rsidR="00B33985">
        <w:rPr>
          <w:rFonts w:ascii="Arial" w:hAnsi="Arial" w:cs="Arial"/>
          <w:sz w:val="22"/>
          <w:szCs w:val="22"/>
          <w:lang w:val="en-GB"/>
        </w:rPr>
        <w:t>assigned</w:t>
      </w:r>
      <w:r w:rsidRPr="00A76863">
        <w:rPr>
          <w:rFonts w:ascii="Arial" w:hAnsi="Arial" w:cs="Arial"/>
          <w:sz w:val="22"/>
          <w:szCs w:val="22"/>
          <w:lang w:val="en-GB"/>
        </w:rPr>
        <w:t xml:space="preserve"> to a third party.</w:t>
      </w:r>
    </w:p>
    <w:p w14:paraId="21D21F63" w14:textId="77777777" w:rsidR="004870A2" w:rsidRPr="00A76863" w:rsidRDefault="004870A2" w:rsidP="00745C7E">
      <w:pPr>
        <w:suppressAutoHyphens/>
        <w:spacing w:line="360" w:lineRule="auto"/>
        <w:ind w:right="-1"/>
        <w:jc w:val="both"/>
        <w:rPr>
          <w:rFonts w:ascii="Arial" w:hAnsi="Arial" w:cs="Arial"/>
          <w:sz w:val="22"/>
          <w:szCs w:val="22"/>
          <w:lang w:val="en-GB"/>
        </w:rPr>
      </w:pPr>
    </w:p>
    <w:p w14:paraId="150AD49C" w14:textId="4137B287" w:rsidR="004870A2" w:rsidRPr="005D44F7" w:rsidRDefault="004870A2" w:rsidP="005D44F7">
      <w:pPr>
        <w:pStyle w:val="Lijstalinea"/>
        <w:numPr>
          <w:ilvl w:val="0"/>
          <w:numId w:val="13"/>
        </w:numPr>
        <w:suppressAutoHyphens/>
        <w:spacing w:line="360" w:lineRule="auto"/>
        <w:ind w:left="567" w:right="-1" w:hanging="567"/>
        <w:jc w:val="both"/>
        <w:rPr>
          <w:rFonts w:ascii="Arial" w:hAnsi="Arial" w:cs="Arial"/>
          <w:sz w:val="22"/>
          <w:szCs w:val="22"/>
          <w:lang w:val="en-GB"/>
        </w:rPr>
      </w:pPr>
      <w:r w:rsidRPr="005D44F7">
        <w:rPr>
          <w:rFonts w:ascii="Arial" w:hAnsi="Arial" w:cs="Arial"/>
          <w:b/>
          <w:sz w:val="22"/>
          <w:szCs w:val="22"/>
          <w:lang w:val="en-GB"/>
        </w:rPr>
        <w:t>Price and other financial provisions</w:t>
      </w:r>
    </w:p>
    <w:p w14:paraId="5B8B2EA0" w14:textId="77777777" w:rsidR="004870A2" w:rsidRPr="00A76863" w:rsidRDefault="004870A2" w:rsidP="00745C7E">
      <w:pPr>
        <w:suppressAutoHyphens/>
        <w:spacing w:line="360" w:lineRule="auto"/>
        <w:ind w:left="567" w:right="-1" w:hanging="567"/>
        <w:jc w:val="both"/>
        <w:rPr>
          <w:rFonts w:ascii="Arial" w:hAnsi="Arial" w:cs="Arial"/>
          <w:sz w:val="22"/>
          <w:szCs w:val="22"/>
          <w:lang w:val="en-GB"/>
        </w:rPr>
      </w:pPr>
    </w:p>
    <w:p w14:paraId="1151F8E1" w14:textId="77777777" w:rsidR="000B2A25" w:rsidRDefault="004870A2" w:rsidP="000B2A25">
      <w:pPr>
        <w:pStyle w:val="Lijstalinea"/>
        <w:numPr>
          <w:ilvl w:val="1"/>
          <w:numId w:val="13"/>
        </w:numPr>
        <w:suppressAutoHyphens/>
        <w:spacing w:line="360" w:lineRule="auto"/>
        <w:ind w:left="567" w:right="-1" w:hanging="567"/>
        <w:jc w:val="both"/>
        <w:rPr>
          <w:rFonts w:ascii="Arial" w:hAnsi="Arial" w:cs="Arial"/>
          <w:sz w:val="22"/>
          <w:szCs w:val="22"/>
          <w:lang w:val="en-GB"/>
        </w:rPr>
      </w:pPr>
      <w:r w:rsidRPr="005D44F7">
        <w:rPr>
          <w:rFonts w:ascii="Arial" w:hAnsi="Arial" w:cs="Arial"/>
          <w:sz w:val="22"/>
          <w:szCs w:val="22"/>
          <w:lang w:val="en-GB"/>
        </w:rPr>
        <w:lastRenderedPageBreak/>
        <w:t>The agreed price for the Product is: €</w:t>
      </w:r>
      <w:r w:rsidR="005D44F7">
        <w:rPr>
          <w:rFonts w:ascii="Arial" w:hAnsi="Arial" w:cs="Arial"/>
          <w:sz w:val="22"/>
          <w:szCs w:val="22"/>
          <w:lang w:val="en-GB"/>
        </w:rPr>
        <w:t xml:space="preserve"> </w:t>
      </w:r>
      <w:r w:rsidRPr="005D44F7">
        <w:rPr>
          <w:rFonts w:ascii="Arial" w:hAnsi="Arial" w:cs="Arial"/>
          <w:sz w:val="22"/>
          <w:szCs w:val="22"/>
          <w:highlight w:val="yellow"/>
          <w:lang w:val="en-GB"/>
        </w:rPr>
        <w:t>[…] (</w:t>
      </w:r>
      <w:r w:rsidR="001142DF" w:rsidRPr="005D44F7">
        <w:rPr>
          <w:rFonts w:ascii="Arial" w:hAnsi="Arial" w:cs="Arial"/>
          <w:sz w:val="22"/>
          <w:szCs w:val="22"/>
          <w:highlight w:val="yellow"/>
          <w:lang w:val="en-GB"/>
        </w:rPr>
        <w:t>excl./</w:t>
      </w:r>
      <w:r w:rsidRPr="005D44F7">
        <w:rPr>
          <w:rFonts w:ascii="Arial" w:hAnsi="Arial" w:cs="Arial"/>
          <w:sz w:val="22"/>
          <w:szCs w:val="22"/>
          <w:highlight w:val="yellow"/>
          <w:lang w:val="en-GB"/>
        </w:rPr>
        <w:t>incl. VAT)</w:t>
      </w:r>
      <w:r w:rsidR="005D44F7">
        <w:rPr>
          <w:rFonts w:ascii="Arial" w:hAnsi="Arial" w:cs="Arial"/>
          <w:sz w:val="22"/>
          <w:szCs w:val="22"/>
          <w:lang w:val="en-GB"/>
        </w:rPr>
        <w:t xml:space="preserve"> </w:t>
      </w:r>
      <w:r w:rsidR="005D44F7" w:rsidRPr="005D44F7">
        <w:rPr>
          <w:rFonts w:ascii="Arial" w:hAnsi="Arial" w:cs="Arial"/>
          <w:sz w:val="22"/>
          <w:szCs w:val="22"/>
          <w:lang w:val="en-GB"/>
        </w:rPr>
        <w:t>and are listed in [</w:t>
      </w:r>
      <w:r w:rsidR="005D44F7" w:rsidRPr="005D44F7">
        <w:rPr>
          <w:rFonts w:ascii="Arial" w:hAnsi="Arial" w:cs="Arial"/>
          <w:sz w:val="22"/>
          <w:szCs w:val="22"/>
          <w:highlight w:val="yellow"/>
          <w:lang w:val="en-GB"/>
        </w:rPr>
        <w:t>document name</w:t>
      </w:r>
      <w:r w:rsidR="005D44F7" w:rsidRPr="005D44F7">
        <w:rPr>
          <w:rFonts w:ascii="Arial" w:hAnsi="Arial" w:cs="Arial"/>
          <w:sz w:val="22"/>
          <w:szCs w:val="22"/>
          <w:lang w:val="en-GB"/>
        </w:rPr>
        <w:t>]. The prices relate to all the Products to be delivered under this Contract, together with any accompanying materials and documentation, such as user manuals and the like.</w:t>
      </w:r>
    </w:p>
    <w:p w14:paraId="06A6425F" w14:textId="77777777" w:rsidR="000B2A25" w:rsidRDefault="000B2A25" w:rsidP="000B2A25">
      <w:pPr>
        <w:pStyle w:val="Lijstalinea"/>
        <w:suppressAutoHyphens/>
        <w:spacing w:line="360" w:lineRule="auto"/>
        <w:ind w:left="567" w:right="-1"/>
        <w:jc w:val="both"/>
        <w:rPr>
          <w:rFonts w:ascii="Arial" w:hAnsi="Arial" w:cs="Arial"/>
          <w:sz w:val="22"/>
          <w:szCs w:val="22"/>
          <w:lang w:val="en-GB"/>
        </w:rPr>
      </w:pPr>
    </w:p>
    <w:p w14:paraId="2FB34088" w14:textId="118B0FDA" w:rsidR="000B2A25" w:rsidRPr="000B2A25" w:rsidRDefault="00ED785C" w:rsidP="000B2A25">
      <w:pPr>
        <w:pStyle w:val="Lijstalinea"/>
        <w:numPr>
          <w:ilvl w:val="1"/>
          <w:numId w:val="13"/>
        </w:numPr>
        <w:suppressAutoHyphens/>
        <w:spacing w:line="360" w:lineRule="auto"/>
        <w:ind w:left="567" w:right="-1" w:hanging="567"/>
        <w:jc w:val="both"/>
        <w:rPr>
          <w:rFonts w:ascii="Arial" w:hAnsi="Arial" w:cs="Arial"/>
          <w:sz w:val="22"/>
          <w:szCs w:val="22"/>
          <w:lang w:val="en-GB"/>
        </w:rPr>
      </w:pPr>
      <w:r w:rsidRPr="000B2A25">
        <w:rPr>
          <w:rFonts w:ascii="Arial" w:hAnsi="Arial" w:cs="Arial"/>
          <w:color w:val="EE0000"/>
          <w:sz w:val="22"/>
          <w:szCs w:val="22"/>
          <w:lang w:val="en-GB"/>
        </w:rPr>
        <w:t xml:space="preserve">The </w:t>
      </w:r>
      <w:r w:rsidR="00CF60EC" w:rsidRPr="000B2A25">
        <w:rPr>
          <w:rFonts w:ascii="Arial" w:hAnsi="Arial" w:cs="Arial"/>
          <w:color w:val="EE0000"/>
          <w:sz w:val="22"/>
          <w:szCs w:val="22"/>
          <w:lang w:val="en-GB"/>
        </w:rPr>
        <w:t>fees</w:t>
      </w:r>
      <w:r w:rsidRPr="000B2A25">
        <w:rPr>
          <w:rFonts w:ascii="Arial" w:hAnsi="Arial" w:cs="Arial"/>
          <w:color w:val="EE0000"/>
          <w:sz w:val="22"/>
          <w:szCs w:val="22"/>
          <w:lang w:val="en-GB"/>
        </w:rPr>
        <w:t xml:space="preserve"> for the maintenance services </w:t>
      </w:r>
      <w:r w:rsidR="006A73DB">
        <w:rPr>
          <w:rFonts w:ascii="Arial" w:hAnsi="Arial" w:cs="Arial"/>
          <w:color w:val="EE0000"/>
          <w:sz w:val="22"/>
          <w:szCs w:val="22"/>
          <w:lang w:val="en-GB"/>
        </w:rPr>
        <w:t>are</w:t>
      </w:r>
      <w:r w:rsidRPr="000B2A25">
        <w:rPr>
          <w:rFonts w:ascii="Arial" w:hAnsi="Arial" w:cs="Arial"/>
          <w:color w:val="EE0000"/>
          <w:sz w:val="22"/>
          <w:szCs w:val="22"/>
          <w:lang w:val="en-GB"/>
        </w:rPr>
        <w:t xml:space="preserve"> specified in </w:t>
      </w:r>
      <w:r w:rsidR="004E122C">
        <w:rPr>
          <w:rFonts w:ascii="Arial" w:hAnsi="Arial" w:cs="Arial"/>
          <w:color w:val="EE0000"/>
          <w:sz w:val="22"/>
          <w:szCs w:val="22"/>
          <w:lang w:val="en-GB"/>
        </w:rPr>
        <w:t>Appendix</w:t>
      </w:r>
      <w:r w:rsidRPr="000B2A25">
        <w:rPr>
          <w:rFonts w:ascii="Arial" w:hAnsi="Arial" w:cs="Arial"/>
          <w:color w:val="EE0000"/>
          <w:sz w:val="22"/>
          <w:szCs w:val="22"/>
          <w:lang w:val="en-GB"/>
        </w:rPr>
        <w:t xml:space="preserve"> [</w:t>
      </w:r>
      <w:r w:rsidRPr="000B2A25">
        <w:rPr>
          <w:rFonts w:ascii="Arial" w:hAnsi="Arial" w:cs="Arial"/>
          <w:color w:val="EE0000"/>
          <w:sz w:val="22"/>
          <w:szCs w:val="22"/>
          <w:highlight w:val="yellow"/>
          <w:lang w:val="en-GB"/>
        </w:rPr>
        <w:t>X</w:t>
      </w:r>
      <w:r w:rsidRPr="000B2A25">
        <w:rPr>
          <w:rFonts w:ascii="Arial" w:hAnsi="Arial" w:cs="Arial"/>
          <w:color w:val="EE0000"/>
          <w:sz w:val="22"/>
          <w:szCs w:val="22"/>
          <w:lang w:val="en-GB"/>
        </w:rPr>
        <w:t xml:space="preserve">] and </w:t>
      </w:r>
      <w:r w:rsidR="004E122C">
        <w:rPr>
          <w:rFonts w:ascii="Arial" w:hAnsi="Arial" w:cs="Arial"/>
          <w:color w:val="EE0000"/>
          <w:sz w:val="22"/>
          <w:szCs w:val="22"/>
          <w:lang w:val="en-GB"/>
        </w:rPr>
        <w:t>are</w:t>
      </w:r>
      <w:r w:rsidRPr="000B2A25">
        <w:rPr>
          <w:rFonts w:ascii="Arial" w:hAnsi="Arial" w:cs="Arial"/>
          <w:color w:val="EE0000"/>
          <w:sz w:val="22"/>
          <w:szCs w:val="22"/>
          <w:lang w:val="en-GB"/>
        </w:rPr>
        <w:t xml:space="preserve"> divided into:</w:t>
      </w:r>
    </w:p>
    <w:p w14:paraId="43E57126" w14:textId="77777777" w:rsidR="000B2A25" w:rsidRPr="000B2A25" w:rsidRDefault="00ED785C" w:rsidP="000B2A25">
      <w:pPr>
        <w:pStyle w:val="Lijstalinea"/>
        <w:numPr>
          <w:ilvl w:val="0"/>
          <w:numId w:val="20"/>
        </w:numPr>
        <w:suppressAutoHyphens/>
        <w:spacing w:line="360" w:lineRule="auto"/>
        <w:ind w:right="-1"/>
        <w:jc w:val="both"/>
        <w:rPr>
          <w:rFonts w:ascii="Arial" w:hAnsi="Arial" w:cs="Arial"/>
          <w:sz w:val="22"/>
          <w:szCs w:val="22"/>
          <w:lang w:val="en-GB"/>
        </w:rPr>
      </w:pPr>
      <w:r w:rsidRPr="000B2A25">
        <w:rPr>
          <w:rFonts w:ascii="Arial" w:hAnsi="Arial" w:cs="Arial"/>
          <w:color w:val="EE0000"/>
          <w:sz w:val="22"/>
          <w:szCs w:val="22"/>
          <w:lang w:val="en-GB"/>
        </w:rPr>
        <w:t>fees for preventive maintenance; and</w:t>
      </w:r>
    </w:p>
    <w:p w14:paraId="16D8576C" w14:textId="59B65B9D" w:rsidR="00E54D30" w:rsidRPr="000B2A25" w:rsidRDefault="00ED785C" w:rsidP="000B2A25">
      <w:pPr>
        <w:pStyle w:val="Lijstalinea"/>
        <w:numPr>
          <w:ilvl w:val="0"/>
          <w:numId w:val="20"/>
        </w:numPr>
        <w:suppressAutoHyphens/>
        <w:spacing w:after="120" w:line="360" w:lineRule="auto"/>
        <w:ind w:left="924" w:hanging="357"/>
        <w:jc w:val="both"/>
        <w:rPr>
          <w:rFonts w:ascii="Arial" w:hAnsi="Arial" w:cs="Arial"/>
          <w:sz w:val="22"/>
          <w:szCs w:val="22"/>
          <w:lang w:val="en-GB"/>
        </w:rPr>
      </w:pPr>
      <w:r w:rsidRPr="000B2A25">
        <w:rPr>
          <w:rFonts w:ascii="Arial" w:hAnsi="Arial" w:cs="Arial"/>
          <w:color w:val="EE0000"/>
          <w:sz w:val="22"/>
          <w:szCs w:val="22"/>
          <w:lang w:val="en-GB"/>
        </w:rPr>
        <w:t>fees for corrective maintenance.</w:t>
      </w:r>
    </w:p>
    <w:p w14:paraId="3713F070" w14:textId="59CB9DB2" w:rsidR="00ED785C" w:rsidRPr="000B2A25" w:rsidRDefault="00ED785C" w:rsidP="00E54D30">
      <w:pPr>
        <w:suppressAutoHyphens/>
        <w:spacing w:line="360" w:lineRule="auto"/>
        <w:ind w:left="567" w:right="-1"/>
        <w:jc w:val="both"/>
        <w:rPr>
          <w:rFonts w:ascii="Arial" w:hAnsi="Arial" w:cs="Arial"/>
          <w:color w:val="EE0000"/>
          <w:sz w:val="22"/>
          <w:szCs w:val="22"/>
          <w:highlight w:val="yellow"/>
          <w:lang w:val="en-GB"/>
        </w:rPr>
      </w:pPr>
      <w:r w:rsidRPr="000B2A25">
        <w:rPr>
          <w:rFonts w:ascii="Arial" w:hAnsi="Arial" w:cs="Arial"/>
          <w:color w:val="EE0000"/>
          <w:sz w:val="22"/>
          <w:szCs w:val="22"/>
          <w:lang w:val="en-GB"/>
        </w:rPr>
        <w:t xml:space="preserve">Corrective maintenance will only be charged to the Purchaser in respect of faults occurring after </w:t>
      </w:r>
      <w:r w:rsidRPr="00DF4FA4">
        <w:rPr>
          <w:rFonts w:ascii="Arial" w:hAnsi="Arial" w:cs="Arial"/>
          <w:color w:val="EE0000"/>
          <w:sz w:val="22"/>
          <w:szCs w:val="22"/>
          <w:lang w:val="en-GB"/>
        </w:rPr>
        <w:t>expiry</w:t>
      </w:r>
      <w:r w:rsidRPr="000B2A25">
        <w:rPr>
          <w:rFonts w:ascii="Arial" w:hAnsi="Arial" w:cs="Arial"/>
          <w:color w:val="EE0000"/>
          <w:sz w:val="22"/>
          <w:szCs w:val="22"/>
          <w:lang w:val="en-GB"/>
        </w:rPr>
        <w:t xml:space="preserve"> of the guarantee period referred to in article 6.6 of this Contract. Corrective maintenance during the guarantee period shall be for the account of the Supplier.</w:t>
      </w:r>
    </w:p>
    <w:p w14:paraId="702C8EE2" w14:textId="1D21B8F2" w:rsidR="004E274E" w:rsidRPr="00300A7D" w:rsidRDefault="004E274E" w:rsidP="00300A7D">
      <w:pPr>
        <w:suppressAutoHyphens/>
        <w:spacing w:line="360" w:lineRule="auto"/>
        <w:ind w:right="-1"/>
        <w:jc w:val="both"/>
        <w:rPr>
          <w:rFonts w:ascii="Arial" w:hAnsi="Arial" w:cs="Arial"/>
          <w:b/>
          <w:sz w:val="22"/>
          <w:szCs w:val="22"/>
          <w:lang w:val="en-GB"/>
        </w:rPr>
      </w:pPr>
    </w:p>
    <w:p w14:paraId="3F44A939" w14:textId="6FE0ABC6" w:rsidR="000B2A25" w:rsidRDefault="004870A2" w:rsidP="000B2A25">
      <w:pPr>
        <w:pStyle w:val="Lijstalinea"/>
        <w:numPr>
          <w:ilvl w:val="1"/>
          <w:numId w:val="13"/>
        </w:numPr>
        <w:suppressAutoHyphens/>
        <w:spacing w:line="360" w:lineRule="auto"/>
        <w:ind w:left="567" w:right="-1" w:hanging="567"/>
        <w:jc w:val="both"/>
        <w:rPr>
          <w:rFonts w:ascii="Arial" w:hAnsi="Arial" w:cs="Arial"/>
          <w:sz w:val="22"/>
          <w:szCs w:val="22"/>
          <w:lang w:val="en-GB"/>
        </w:rPr>
      </w:pPr>
      <w:r w:rsidRPr="004E274E">
        <w:rPr>
          <w:rFonts w:ascii="Arial" w:hAnsi="Arial" w:cs="Arial"/>
          <w:sz w:val="22"/>
          <w:szCs w:val="22"/>
          <w:lang w:val="en-GB"/>
        </w:rPr>
        <w:t xml:space="preserve">The agreed </w:t>
      </w:r>
      <w:r w:rsidR="008839F3">
        <w:rPr>
          <w:rFonts w:ascii="Arial" w:hAnsi="Arial" w:cs="Arial"/>
          <w:sz w:val="22"/>
          <w:szCs w:val="22"/>
          <w:lang w:val="en-GB"/>
        </w:rPr>
        <w:t>fees</w:t>
      </w:r>
      <w:r w:rsidRPr="004E274E">
        <w:rPr>
          <w:rFonts w:ascii="Arial" w:hAnsi="Arial" w:cs="Arial"/>
          <w:sz w:val="22"/>
          <w:szCs w:val="22"/>
          <w:lang w:val="en-GB"/>
        </w:rPr>
        <w:t xml:space="preserve"> for the </w:t>
      </w:r>
      <w:r w:rsidR="00E55306" w:rsidRPr="00DF4FA4">
        <w:rPr>
          <w:rFonts w:ascii="Arial" w:hAnsi="Arial" w:cs="Arial"/>
          <w:color w:val="EE0000"/>
          <w:sz w:val="22"/>
          <w:szCs w:val="22"/>
          <w:lang w:val="en-GB"/>
        </w:rPr>
        <w:t>preventive</w:t>
      </w:r>
      <w:r w:rsidR="00DF4FA4" w:rsidRPr="00DF4FA4">
        <w:rPr>
          <w:rFonts w:ascii="Arial" w:hAnsi="Arial" w:cs="Arial"/>
          <w:color w:val="EE0000"/>
          <w:sz w:val="22"/>
          <w:szCs w:val="22"/>
          <w:lang w:val="en-GB"/>
        </w:rPr>
        <w:t xml:space="preserve"> </w:t>
      </w:r>
      <w:r w:rsidR="00323D0D" w:rsidRPr="00DF4FA4">
        <w:rPr>
          <w:rFonts w:ascii="Arial" w:hAnsi="Arial" w:cs="Arial"/>
          <w:color w:val="EE0000"/>
          <w:sz w:val="22"/>
          <w:szCs w:val="22"/>
          <w:lang w:val="en-GB"/>
        </w:rPr>
        <w:t>m</w:t>
      </w:r>
      <w:r w:rsidR="004E274E" w:rsidRPr="00DF4FA4">
        <w:rPr>
          <w:rFonts w:ascii="Arial" w:hAnsi="Arial" w:cs="Arial"/>
          <w:color w:val="EE0000"/>
          <w:sz w:val="22"/>
          <w:szCs w:val="22"/>
          <w:lang w:val="en-GB"/>
        </w:rPr>
        <w:t>aintenance</w:t>
      </w:r>
      <w:r w:rsidRPr="00DF4FA4">
        <w:rPr>
          <w:rFonts w:ascii="Arial" w:hAnsi="Arial" w:cs="Arial"/>
          <w:color w:val="EE0000"/>
          <w:sz w:val="22"/>
          <w:szCs w:val="22"/>
          <w:lang w:val="en-GB"/>
        </w:rPr>
        <w:t xml:space="preserve"> </w:t>
      </w:r>
      <w:r w:rsidR="00B13CF4" w:rsidRPr="00DF4FA4">
        <w:rPr>
          <w:rFonts w:ascii="Arial" w:hAnsi="Arial" w:cs="Arial"/>
          <w:color w:val="EE0000"/>
          <w:sz w:val="22"/>
          <w:szCs w:val="22"/>
          <w:lang w:val="en-GB"/>
        </w:rPr>
        <w:t xml:space="preserve">services </w:t>
      </w:r>
      <w:r w:rsidRPr="004E274E">
        <w:rPr>
          <w:rFonts w:ascii="Arial" w:hAnsi="Arial" w:cs="Arial"/>
          <w:sz w:val="22"/>
          <w:szCs w:val="22"/>
          <w:lang w:val="en-GB"/>
        </w:rPr>
        <w:t>are</w:t>
      </w:r>
      <w:r w:rsidR="000724C4">
        <w:rPr>
          <w:rFonts w:ascii="Arial" w:hAnsi="Arial" w:cs="Arial"/>
          <w:sz w:val="22"/>
          <w:szCs w:val="22"/>
          <w:lang w:val="en-GB"/>
        </w:rPr>
        <w:t xml:space="preserve"> </w:t>
      </w:r>
      <w:r w:rsidRPr="004E274E">
        <w:rPr>
          <w:rFonts w:ascii="Arial" w:hAnsi="Arial" w:cs="Arial"/>
          <w:sz w:val="22"/>
          <w:szCs w:val="22"/>
          <w:lang w:val="en-GB"/>
        </w:rPr>
        <w:t>fixed for the first calendar year of the Contract. The prices for the next calendar year will be adjusted by [</w:t>
      </w:r>
      <w:r w:rsidRPr="00B53323">
        <w:rPr>
          <w:rFonts w:ascii="Arial" w:hAnsi="Arial" w:cs="Arial"/>
          <w:i/>
          <w:sz w:val="22"/>
          <w:szCs w:val="22"/>
          <w:highlight w:val="yellow"/>
          <w:lang w:val="en-GB"/>
        </w:rPr>
        <w:t>date</w:t>
      </w:r>
      <w:r w:rsidRPr="004E274E">
        <w:rPr>
          <w:rFonts w:ascii="Arial" w:hAnsi="Arial" w:cs="Arial"/>
          <w:sz w:val="22"/>
          <w:szCs w:val="22"/>
          <w:lang w:val="en-GB"/>
        </w:rPr>
        <w:t xml:space="preserve">] in the preceding calendar year in accordance with the consumer price index published by Statistics Netherlands (CBS). For this purpose, the figure for the third month prior to the date of the price adjustment will be used, with the figure for the month preceding the entry into </w:t>
      </w:r>
      <w:r w:rsidR="000B2A25">
        <w:rPr>
          <w:rFonts w:ascii="Arial" w:hAnsi="Arial" w:cs="Arial"/>
          <w:sz w:val="22"/>
          <w:szCs w:val="22"/>
          <w:lang w:val="en-GB"/>
        </w:rPr>
        <w:t>f</w:t>
      </w:r>
      <w:r w:rsidRPr="004E274E">
        <w:rPr>
          <w:rFonts w:ascii="Arial" w:hAnsi="Arial" w:cs="Arial"/>
          <w:sz w:val="22"/>
          <w:szCs w:val="22"/>
          <w:lang w:val="en-GB"/>
        </w:rPr>
        <w:t>orce of the Contract being set at 100%.</w:t>
      </w:r>
    </w:p>
    <w:p w14:paraId="1464066A" w14:textId="77777777" w:rsidR="000B2A25" w:rsidRDefault="000B2A25" w:rsidP="000B2A25">
      <w:pPr>
        <w:pStyle w:val="Lijstalinea"/>
        <w:suppressAutoHyphens/>
        <w:spacing w:line="360" w:lineRule="auto"/>
        <w:ind w:left="567" w:right="-1"/>
        <w:jc w:val="both"/>
        <w:rPr>
          <w:rFonts w:ascii="Arial" w:hAnsi="Arial" w:cs="Arial"/>
          <w:sz w:val="22"/>
          <w:szCs w:val="22"/>
          <w:lang w:val="en-GB"/>
        </w:rPr>
      </w:pPr>
    </w:p>
    <w:p w14:paraId="3B10C2A6" w14:textId="2B8598D3" w:rsidR="00761452" w:rsidRPr="000B2A25" w:rsidRDefault="00761452" w:rsidP="000B2A25">
      <w:pPr>
        <w:pStyle w:val="Lijstalinea"/>
        <w:numPr>
          <w:ilvl w:val="1"/>
          <w:numId w:val="13"/>
        </w:numPr>
        <w:suppressAutoHyphens/>
        <w:spacing w:line="360" w:lineRule="auto"/>
        <w:ind w:left="567" w:right="-1" w:hanging="567"/>
        <w:jc w:val="both"/>
        <w:rPr>
          <w:rFonts w:ascii="Arial" w:hAnsi="Arial" w:cs="Arial"/>
          <w:color w:val="EE0000"/>
          <w:sz w:val="22"/>
          <w:szCs w:val="22"/>
          <w:lang w:val="en-GB"/>
        </w:rPr>
      </w:pPr>
      <w:r w:rsidRPr="000B2A25">
        <w:rPr>
          <w:rFonts w:ascii="Arial" w:hAnsi="Arial" w:cs="Arial"/>
          <w:color w:val="EE0000"/>
          <w:sz w:val="22"/>
          <w:szCs w:val="22"/>
          <w:lang w:val="en-GB"/>
        </w:rPr>
        <w:t>In addition to the amounts referred to in articles 4.1 to 4.3, the Supplier is entitled to charge a mark-up of [</w:t>
      </w:r>
      <w:r w:rsidRPr="000B2A25">
        <w:rPr>
          <w:rFonts w:ascii="Arial" w:hAnsi="Arial" w:cs="Arial"/>
          <w:color w:val="EE0000"/>
          <w:sz w:val="22"/>
          <w:szCs w:val="22"/>
          <w:highlight w:val="yellow"/>
          <w:lang w:val="en-GB"/>
        </w:rPr>
        <w:t>X</w:t>
      </w:r>
      <w:r w:rsidRPr="000B2A25">
        <w:rPr>
          <w:rFonts w:ascii="Arial" w:hAnsi="Arial" w:cs="Arial"/>
          <w:color w:val="EE0000"/>
          <w:sz w:val="22"/>
          <w:szCs w:val="22"/>
          <w:lang w:val="en-GB"/>
        </w:rPr>
        <w:t>]% on the purchase price of spare parts supplied in the context of the performance of this Contract. For invoicing purposes, the amount payable by the Purchaser for such spare parts shall be equal to the purchase invoice price paid by the Supplier to its own supplier plus the agreed mark-up.</w:t>
      </w:r>
    </w:p>
    <w:p w14:paraId="33FC8FC6" w14:textId="77777777" w:rsidR="004E274E" w:rsidRPr="004E274E" w:rsidRDefault="004E274E" w:rsidP="004E274E">
      <w:pPr>
        <w:pStyle w:val="Lijstalinea"/>
        <w:rPr>
          <w:rFonts w:ascii="Arial" w:hAnsi="Arial" w:cs="Arial"/>
          <w:b/>
          <w:sz w:val="22"/>
          <w:szCs w:val="22"/>
          <w:lang w:val="en-GB"/>
        </w:rPr>
      </w:pPr>
    </w:p>
    <w:p w14:paraId="4B21B0F9" w14:textId="77642FD8" w:rsidR="001A7435" w:rsidRPr="003C33DF" w:rsidRDefault="004870A2" w:rsidP="00DA0170">
      <w:pPr>
        <w:pStyle w:val="Lijstalinea"/>
        <w:numPr>
          <w:ilvl w:val="1"/>
          <w:numId w:val="13"/>
        </w:numPr>
        <w:suppressAutoHyphens/>
        <w:spacing w:line="360" w:lineRule="auto"/>
        <w:ind w:left="567" w:right="-1" w:hanging="567"/>
        <w:jc w:val="both"/>
        <w:rPr>
          <w:rFonts w:ascii="Arial" w:hAnsi="Arial" w:cs="Arial"/>
          <w:color w:val="EE0000"/>
          <w:sz w:val="22"/>
          <w:szCs w:val="22"/>
          <w:lang w:val="en-GB"/>
        </w:rPr>
      </w:pPr>
      <w:r w:rsidRPr="003C33DF">
        <w:rPr>
          <w:rFonts w:ascii="Arial" w:hAnsi="Arial" w:cs="Arial"/>
          <w:color w:val="EE0000"/>
          <w:sz w:val="22"/>
          <w:szCs w:val="22"/>
          <w:lang w:val="en-GB"/>
        </w:rPr>
        <w:t>Payment</w:t>
      </w:r>
      <w:r w:rsidR="008839F3" w:rsidRPr="003C33DF">
        <w:rPr>
          <w:rFonts w:ascii="Arial" w:hAnsi="Arial" w:cs="Arial"/>
          <w:color w:val="EE0000"/>
          <w:sz w:val="22"/>
          <w:szCs w:val="22"/>
          <w:lang w:val="en-GB"/>
        </w:rPr>
        <w:t xml:space="preserve"> of the mainten</w:t>
      </w:r>
      <w:r w:rsidR="00C92F97" w:rsidRPr="003C33DF">
        <w:rPr>
          <w:rFonts w:ascii="Arial" w:hAnsi="Arial" w:cs="Arial"/>
          <w:color w:val="EE0000"/>
          <w:sz w:val="22"/>
          <w:szCs w:val="22"/>
          <w:lang w:val="en-GB"/>
        </w:rPr>
        <w:t xml:space="preserve">ance </w:t>
      </w:r>
      <w:r w:rsidR="008839F3" w:rsidRPr="003C33DF">
        <w:rPr>
          <w:rFonts w:ascii="Arial" w:hAnsi="Arial" w:cs="Arial"/>
          <w:color w:val="EE0000"/>
          <w:sz w:val="22"/>
          <w:szCs w:val="22"/>
          <w:lang w:val="en-GB"/>
        </w:rPr>
        <w:t>fees</w:t>
      </w:r>
      <w:r w:rsidRPr="003C33DF">
        <w:rPr>
          <w:rFonts w:ascii="Arial" w:hAnsi="Arial" w:cs="Arial"/>
          <w:color w:val="EE0000"/>
          <w:sz w:val="22"/>
          <w:szCs w:val="22"/>
          <w:lang w:val="en-GB"/>
        </w:rPr>
        <w:t xml:space="preserve"> </w:t>
      </w:r>
      <w:r w:rsidR="00C92F97" w:rsidRPr="003C33DF">
        <w:rPr>
          <w:rFonts w:ascii="Arial" w:hAnsi="Arial" w:cs="Arial"/>
          <w:color w:val="EE0000"/>
          <w:sz w:val="22"/>
          <w:szCs w:val="22"/>
          <w:lang w:val="en-GB"/>
        </w:rPr>
        <w:t>shall</w:t>
      </w:r>
      <w:r w:rsidRPr="003C33DF">
        <w:rPr>
          <w:rFonts w:ascii="Arial" w:hAnsi="Arial" w:cs="Arial"/>
          <w:color w:val="EE0000"/>
          <w:sz w:val="22"/>
          <w:szCs w:val="22"/>
          <w:lang w:val="en-GB"/>
        </w:rPr>
        <w:t xml:space="preserve"> be made as follows: </w:t>
      </w:r>
    </w:p>
    <w:p w14:paraId="1AD3D1BB" w14:textId="3DFD3A09" w:rsidR="001A7435" w:rsidRPr="003C33DF" w:rsidRDefault="001A7435" w:rsidP="001A7435">
      <w:pPr>
        <w:pStyle w:val="Lijstalinea"/>
        <w:numPr>
          <w:ilvl w:val="0"/>
          <w:numId w:val="21"/>
        </w:numPr>
        <w:suppressAutoHyphens/>
        <w:spacing w:line="360" w:lineRule="auto"/>
        <w:ind w:right="-1"/>
        <w:jc w:val="both"/>
        <w:rPr>
          <w:rFonts w:ascii="Arial" w:hAnsi="Arial" w:cs="Arial"/>
          <w:color w:val="EE0000"/>
          <w:sz w:val="22"/>
          <w:szCs w:val="22"/>
          <w:lang w:val="en-GB"/>
        </w:rPr>
      </w:pPr>
      <w:r w:rsidRPr="003C33DF">
        <w:rPr>
          <w:rFonts w:ascii="Arial" w:hAnsi="Arial" w:cs="Arial"/>
          <w:color w:val="EE0000"/>
          <w:sz w:val="22"/>
          <w:szCs w:val="22"/>
          <w:lang w:val="en-GB"/>
        </w:rPr>
        <w:t xml:space="preserve">The fixed fee for preventive maintenance as referred to in article 4.2 </w:t>
      </w:r>
      <w:r w:rsidR="00317706" w:rsidRPr="003C33DF">
        <w:rPr>
          <w:rFonts w:ascii="Arial" w:hAnsi="Arial" w:cs="Arial"/>
          <w:color w:val="EE0000"/>
          <w:sz w:val="22"/>
          <w:szCs w:val="22"/>
          <w:lang w:val="en-GB"/>
        </w:rPr>
        <w:t xml:space="preserve">(a) </w:t>
      </w:r>
      <w:r w:rsidRPr="003C33DF">
        <w:rPr>
          <w:rFonts w:ascii="Arial" w:hAnsi="Arial" w:cs="Arial"/>
          <w:color w:val="EE0000"/>
          <w:sz w:val="22"/>
          <w:szCs w:val="22"/>
          <w:lang w:val="en-GB"/>
        </w:rPr>
        <w:t xml:space="preserve">shall be invoiced in annual instalments in arrears. The Supplier may submit its invoice for preventive maintenance within </w:t>
      </w:r>
      <w:r w:rsidRPr="002179DB">
        <w:rPr>
          <w:rFonts w:ascii="Arial" w:hAnsi="Arial" w:cs="Arial"/>
          <w:color w:val="EE0000"/>
          <w:sz w:val="22"/>
          <w:szCs w:val="22"/>
          <w:lang w:val="en-GB"/>
        </w:rPr>
        <w:t>30</w:t>
      </w:r>
      <w:r w:rsidRPr="003C33DF">
        <w:rPr>
          <w:rFonts w:ascii="Arial" w:hAnsi="Arial" w:cs="Arial"/>
          <w:color w:val="EE0000"/>
          <w:sz w:val="22"/>
          <w:szCs w:val="22"/>
          <w:lang w:val="en-GB"/>
        </w:rPr>
        <w:t xml:space="preserve"> days after the end of each Contract Year in which the preventive maintenance services have been performed.</w:t>
      </w:r>
    </w:p>
    <w:p w14:paraId="5375689A" w14:textId="7B7FB377" w:rsidR="00117F6B" w:rsidRPr="003C33DF" w:rsidRDefault="00117F6B" w:rsidP="001A7435">
      <w:pPr>
        <w:pStyle w:val="Lijstalinea"/>
        <w:numPr>
          <w:ilvl w:val="0"/>
          <w:numId w:val="21"/>
        </w:numPr>
        <w:suppressAutoHyphens/>
        <w:spacing w:line="360" w:lineRule="auto"/>
        <w:ind w:right="-1"/>
        <w:jc w:val="both"/>
        <w:rPr>
          <w:rFonts w:ascii="Arial" w:hAnsi="Arial" w:cs="Arial"/>
          <w:color w:val="EE0000"/>
          <w:sz w:val="22"/>
          <w:szCs w:val="22"/>
          <w:lang w:val="en-GB"/>
        </w:rPr>
      </w:pPr>
      <w:r w:rsidRPr="003C33DF">
        <w:rPr>
          <w:rFonts w:ascii="Arial" w:hAnsi="Arial" w:cs="Arial"/>
          <w:color w:val="EE0000"/>
          <w:sz w:val="22"/>
          <w:szCs w:val="22"/>
          <w:lang w:val="en-GB"/>
        </w:rPr>
        <w:t xml:space="preserve">The fees for corrective maintenance as referred to in article 4.2 </w:t>
      </w:r>
      <w:r w:rsidR="002179DB">
        <w:rPr>
          <w:rFonts w:ascii="Arial" w:hAnsi="Arial" w:cs="Arial"/>
          <w:color w:val="EE0000"/>
          <w:sz w:val="22"/>
          <w:szCs w:val="22"/>
          <w:lang w:val="en-GB"/>
        </w:rPr>
        <w:t xml:space="preserve">(b) </w:t>
      </w:r>
      <w:r w:rsidRPr="003C33DF">
        <w:rPr>
          <w:rFonts w:ascii="Arial" w:hAnsi="Arial" w:cs="Arial"/>
          <w:color w:val="EE0000"/>
          <w:sz w:val="22"/>
          <w:szCs w:val="22"/>
          <w:lang w:val="en-GB"/>
        </w:rPr>
        <w:t>shall be invoiced per intervention after completion of the relevant corrective maintenance activities and their acceptance by the Purchaser.</w:t>
      </w:r>
    </w:p>
    <w:p w14:paraId="3706A0BB" w14:textId="651B7FAB" w:rsidR="00EA3730" w:rsidRPr="0082264F" w:rsidRDefault="00EA3730" w:rsidP="0082264F">
      <w:pPr>
        <w:suppressAutoHyphens/>
        <w:spacing w:line="360" w:lineRule="auto"/>
        <w:ind w:right="-1"/>
        <w:jc w:val="both"/>
        <w:rPr>
          <w:rFonts w:ascii="Arial" w:hAnsi="Arial" w:cs="Arial"/>
          <w:sz w:val="22"/>
          <w:szCs w:val="22"/>
          <w:lang w:val="en-GB"/>
        </w:rPr>
      </w:pPr>
    </w:p>
    <w:p w14:paraId="03446723" w14:textId="77777777" w:rsidR="00EA3730" w:rsidRDefault="00EA3730" w:rsidP="00EA3730">
      <w:pPr>
        <w:pStyle w:val="Lijstalinea"/>
        <w:suppressAutoHyphens/>
        <w:spacing w:line="360" w:lineRule="auto"/>
        <w:ind w:left="567" w:right="-1"/>
        <w:jc w:val="both"/>
        <w:rPr>
          <w:rFonts w:ascii="Arial" w:hAnsi="Arial" w:cs="Arial"/>
          <w:sz w:val="22"/>
          <w:szCs w:val="22"/>
          <w:lang w:val="en-GB"/>
        </w:rPr>
      </w:pPr>
    </w:p>
    <w:p w14:paraId="1845A69F" w14:textId="247AD50A" w:rsidR="00EA3730" w:rsidRPr="00EA3730" w:rsidRDefault="00D60B56" w:rsidP="0082264F">
      <w:pPr>
        <w:pStyle w:val="Lijstalinea"/>
        <w:numPr>
          <w:ilvl w:val="1"/>
          <w:numId w:val="13"/>
        </w:numPr>
        <w:tabs>
          <w:tab w:val="left" w:pos="567"/>
        </w:tabs>
        <w:suppressAutoHyphens/>
        <w:spacing w:line="360" w:lineRule="auto"/>
        <w:ind w:left="567" w:right="-1" w:hanging="567"/>
        <w:jc w:val="both"/>
        <w:rPr>
          <w:rFonts w:ascii="Arial" w:hAnsi="Arial" w:cs="Arial"/>
          <w:sz w:val="22"/>
          <w:szCs w:val="22"/>
          <w:lang w:val="en-GB"/>
        </w:rPr>
      </w:pPr>
      <w:r w:rsidRPr="00EA3730">
        <w:rPr>
          <w:rFonts w:ascii="Arial" w:hAnsi="Arial" w:cs="Arial"/>
          <w:sz w:val="22"/>
          <w:szCs w:val="22"/>
          <w:lang w:val="en-GB"/>
        </w:rPr>
        <w:lastRenderedPageBreak/>
        <w:t>The Supplier must submit invoices electronically in the manner prescribed in the Request for Quotations.</w:t>
      </w:r>
    </w:p>
    <w:p w14:paraId="3EC509D7" w14:textId="77777777" w:rsidR="004870A2" w:rsidRPr="00A76863" w:rsidRDefault="004870A2" w:rsidP="00745C7E">
      <w:pPr>
        <w:suppressAutoHyphens/>
        <w:spacing w:line="360" w:lineRule="auto"/>
        <w:ind w:right="-1"/>
        <w:jc w:val="both"/>
        <w:rPr>
          <w:rFonts w:ascii="Arial" w:hAnsi="Arial" w:cs="Arial"/>
          <w:i/>
          <w:sz w:val="22"/>
          <w:szCs w:val="22"/>
          <w:lang w:val="en-GB"/>
        </w:rPr>
      </w:pPr>
    </w:p>
    <w:p w14:paraId="28174689" w14:textId="07F1F655" w:rsidR="004870A2" w:rsidRPr="004E274E" w:rsidRDefault="0037326B" w:rsidP="004E274E">
      <w:pPr>
        <w:pStyle w:val="Lijstalinea"/>
        <w:numPr>
          <w:ilvl w:val="0"/>
          <w:numId w:val="13"/>
        </w:numPr>
        <w:suppressAutoHyphens/>
        <w:spacing w:line="360" w:lineRule="auto"/>
        <w:ind w:left="567" w:right="-1" w:hanging="567"/>
        <w:jc w:val="both"/>
        <w:rPr>
          <w:rFonts w:ascii="Arial" w:hAnsi="Arial" w:cs="Arial"/>
          <w:sz w:val="22"/>
          <w:szCs w:val="22"/>
          <w:lang w:val="en-GB"/>
        </w:rPr>
      </w:pPr>
      <w:r w:rsidRPr="004E274E">
        <w:rPr>
          <w:rFonts w:ascii="Arial" w:hAnsi="Arial" w:cs="Arial"/>
          <w:b/>
          <w:sz w:val="22"/>
          <w:szCs w:val="22"/>
          <w:lang w:val="en-GB"/>
        </w:rPr>
        <w:t>Contacts</w:t>
      </w:r>
      <w:r w:rsidR="004870A2" w:rsidRPr="004E274E">
        <w:rPr>
          <w:rFonts w:ascii="Arial" w:hAnsi="Arial" w:cs="Arial"/>
          <w:b/>
          <w:sz w:val="22"/>
          <w:szCs w:val="22"/>
          <w:lang w:val="en-GB"/>
        </w:rPr>
        <w:t xml:space="preserve"> </w:t>
      </w:r>
    </w:p>
    <w:p w14:paraId="1FF9CFE9" w14:textId="77777777" w:rsidR="004870A2" w:rsidRPr="00A76863" w:rsidRDefault="004870A2" w:rsidP="00745C7E">
      <w:pPr>
        <w:suppressAutoHyphens/>
        <w:spacing w:line="360" w:lineRule="auto"/>
        <w:ind w:left="567" w:right="-1" w:hanging="567"/>
        <w:jc w:val="both"/>
        <w:rPr>
          <w:rFonts w:ascii="Arial" w:hAnsi="Arial" w:cs="Arial"/>
          <w:sz w:val="22"/>
          <w:szCs w:val="22"/>
          <w:lang w:val="en-GB"/>
        </w:rPr>
      </w:pPr>
    </w:p>
    <w:p w14:paraId="1B056A76" w14:textId="17DDE1BE" w:rsidR="004870A2" w:rsidRPr="00E56303" w:rsidRDefault="004870A2" w:rsidP="00E56303">
      <w:pPr>
        <w:pStyle w:val="Lijstalinea"/>
        <w:numPr>
          <w:ilvl w:val="1"/>
          <w:numId w:val="13"/>
        </w:numPr>
        <w:suppressAutoHyphens/>
        <w:spacing w:line="360" w:lineRule="auto"/>
        <w:ind w:left="567" w:right="-1" w:hanging="567"/>
        <w:jc w:val="both"/>
        <w:rPr>
          <w:rFonts w:ascii="Arial" w:hAnsi="Arial" w:cs="Arial"/>
          <w:sz w:val="22"/>
          <w:szCs w:val="22"/>
          <w:lang w:val="en-GB"/>
        </w:rPr>
      </w:pPr>
      <w:r w:rsidRPr="004E274E">
        <w:rPr>
          <w:rFonts w:ascii="Arial" w:hAnsi="Arial" w:cs="Arial"/>
          <w:sz w:val="22"/>
          <w:szCs w:val="22"/>
          <w:lang w:val="en-GB"/>
        </w:rPr>
        <w:t xml:space="preserve">The </w:t>
      </w:r>
      <w:r w:rsidR="004E274E" w:rsidRPr="004E274E">
        <w:rPr>
          <w:rFonts w:ascii="Arial" w:hAnsi="Arial" w:cs="Arial"/>
          <w:sz w:val="22"/>
          <w:szCs w:val="22"/>
          <w:lang w:val="en-GB"/>
        </w:rPr>
        <w:t>Purchaser’s contact is [</w:t>
      </w:r>
      <w:r w:rsidR="004E274E" w:rsidRPr="004E274E">
        <w:rPr>
          <w:rFonts w:ascii="Arial" w:hAnsi="Arial" w:cs="Arial"/>
          <w:sz w:val="22"/>
          <w:szCs w:val="22"/>
          <w:highlight w:val="yellow"/>
          <w:lang w:val="en-GB"/>
        </w:rPr>
        <w:t>XXX</w:t>
      </w:r>
      <w:r w:rsidR="004E274E" w:rsidRPr="004E274E">
        <w:rPr>
          <w:rFonts w:ascii="Arial" w:hAnsi="Arial" w:cs="Arial"/>
          <w:sz w:val="22"/>
          <w:szCs w:val="22"/>
          <w:lang w:val="en-GB"/>
        </w:rPr>
        <w:t>]. The Supplier’s contact is [</w:t>
      </w:r>
      <w:r w:rsidR="004E274E" w:rsidRPr="004E274E">
        <w:rPr>
          <w:rFonts w:ascii="Arial" w:hAnsi="Arial" w:cs="Arial"/>
          <w:sz w:val="22"/>
          <w:szCs w:val="22"/>
          <w:highlight w:val="yellow"/>
          <w:lang w:val="en-GB"/>
        </w:rPr>
        <w:t>XXX</w:t>
      </w:r>
      <w:r w:rsidR="004E274E" w:rsidRPr="004E274E">
        <w:rPr>
          <w:rFonts w:ascii="Arial" w:hAnsi="Arial" w:cs="Arial"/>
          <w:sz w:val="22"/>
          <w:szCs w:val="22"/>
          <w:lang w:val="en-GB"/>
        </w:rPr>
        <w:t>]</w:t>
      </w:r>
      <w:r w:rsidR="0037326B" w:rsidRPr="00E56303">
        <w:rPr>
          <w:rFonts w:ascii="Arial" w:hAnsi="Arial" w:cs="Arial"/>
          <w:sz w:val="22"/>
          <w:szCs w:val="22"/>
          <w:lang w:val="en-GB"/>
        </w:rPr>
        <w:t>.</w:t>
      </w:r>
    </w:p>
    <w:p w14:paraId="39D1EE89" w14:textId="77777777" w:rsidR="004870A2" w:rsidRPr="00A76863" w:rsidRDefault="004870A2" w:rsidP="00745C7E">
      <w:pPr>
        <w:suppressAutoHyphens/>
        <w:spacing w:line="360" w:lineRule="auto"/>
        <w:ind w:right="-1"/>
        <w:jc w:val="both"/>
        <w:rPr>
          <w:rFonts w:ascii="Arial" w:hAnsi="Arial" w:cs="Arial"/>
          <w:b/>
          <w:sz w:val="22"/>
          <w:szCs w:val="22"/>
          <w:lang w:val="en-GB"/>
        </w:rPr>
      </w:pPr>
    </w:p>
    <w:p w14:paraId="45B8C40D" w14:textId="1AD1D670" w:rsidR="004870A2" w:rsidRPr="004E274E" w:rsidRDefault="006B4C34" w:rsidP="004E274E">
      <w:pPr>
        <w:pStyle w:val="Lijstalinea"/>
        <w:numPr>
          <w:ilvl w:val="0"/>
          <w:numId w:val="13"/>
        </w:numPr>
        <w:suppressAutoHyphens/>
        <w:spacing w:line="360" w:lineRule="auto"/>
        <w:ind w:left="567" w:right="-1" w:hanging="567"/>
        <w:jc w:val="both"/>
        <w:rPr>
          <w:rFonts w:ascii="Arial" w:hAnsi="Arial" w:cs="Arial"/>
          <w:sz w:val="22"/>
          <w:szCs w:val="22"/>
          <w:lang w:val="en-GB"/>
        </w:rPr>
      </w:pPr>
      <w:r w:rsidRPr="004E274E">
        <w:rPr>
          <w:rFonts w:ascii="Arial" w:hAnsi="Arial" w:cs="Arial"/>
          <w:b/>
          <w:sz w:val="22"/>
          <w:szCs w:val="22"/>
          <w:lang w:val="en-GB"/>
        </w:rPr>
        <w:t>Other</w:t>
      </w:r>
      <w:r w:rsidR="004870A2" w:rsidRPr="004E274E">
        <w:rPr>
          <w:rFonts w:ascii="Arial" w:hAnsi="Arial" w:cs="Arial"/>
          <w:b/>
          <w:sz w:val="22"/>
          <w:szCs w:val="22"/>
          <w:lang w:val="en-GB"/>
        </w:rPr>
        <w:t xml:space="preserve"> Terms and Conditions</w:t>
      </w:r>
    </w:p>
    <w:p w14:paraId="5C460F19" w14:textId="77777777" w:rsidR="004870A2" w:rsidRPr="00A76863" w:rsidRDefault="004870A2" w:rsidP="00745C7E">
      <w:pPr>
        <w:suppressAutoHyphens/>
        <w:spacing w:line="360" w:lineRule="auto"/>
        <w:ind w:left="567" w:right="-1" w:hanging="567"/>
        <w:jc w:val="both"/>
        <w:rPr>
          <w:rFonts w:ascii="Arial" w:hAnsi="Arial" w:cs="Arial"/>
          <w:sz w:val="22"/>
          <w:szCs w:val="22"/>
          <w:lang w:val="en-GB"/>
        </w:rPr>
      </w:pPr>
    </w:p>
    <w:p w14:paraId="179A463F" w14:textId="77777777" w:rsidR="004E274E" w:rsidRDefault="004870A2" w:rsidP="004E274E">
      <w:pPr>
        <w:pStyle w:val="Lijstalinea"/>
        <w:numPr>
          <w:ilvl w:val="1"/>
          <w:numId w:val="13"/>
        </w:numPr>
        <w:suppressAutoHyphens/>
        <w:spacing w:line="360" w:lineRule="auto"/>
        <w:ind w:left="567" w:right="-1" w:hanging="567"/>
        <w:jc w:val="both"/>
        <w:rPr>
          <w:rFonts w:ascii="Arial" w:hAnsi="Arial" w:cs="Arial"/>
          <w:sz w:val="22"/>
          <w:szCs w:val="22"/>
          <w:lang w:val="en-GB"/>
        </w:rPr>
      </w:pPr>
      <w:r w:rsidRPr="004E274E">
        <w:rPr>
          <w:rFonts w:ascii="Arial" w:hAnsi="Arial" w:cs="Arial"/>
          <w:sz w:val="22"/>
          <w:szCs w:val="22"/>
          <w:lang w:val="en-GB"/>
        </w:rPr>
        <w:t>This Contract is subject solely to the General Government Purchasing Conditions 20</w:t>
      </w:r>
      <w:r w:rsidR="0037326B" w:rsidRPr="004E274E">
        <w:rPr>
          <w:rFonts w:ascii="Arial" w:hAnsi="Arial" w:cs="Arial"/>
          <w:sz w:val="22"/>
          <w:szCs w:val="22"/>
          <w:lang w:val="en-GB"/>
        </w:rPr>
        <w:t>1</w:t>
      </w:r>
      <w:r w:rsidR="00B854DB" w:rsidRPr="004E274E">
        <w:rPr>
          <w:rFonts w:ascii="Arial" w:hAnsi="Arial" w:cs="Arial"/>
          <w:sz w:val="22"/>
          <w:szCs w:val="22"/>
          <w:lang w:val="en-GB"/>
        </w:rPr>
        <w:t>8</w:t>
      </w:r>
      <w:r w:rsidR="0037326B" w:rsidRPr="004E274E">
        <w:rPr>
          <w:rFonts w:ascii="Arial" w:hAnsi="Arial" w:cs="Arial"/>
          <w:sz w:val="22"/>
          <w:szCs w:val="22"/>
          <w:lang w:val="en-GB"/>
        </w:rPr>
        <w:t xml:space="preserve"> </w:t>
      </w:r>
      <w:r w:rsidRPr="004E274E">
        <w:rPr>
          <w:rFonts w:ascii="Arial" w:hAnsi="Arial" w:cs="Arial"/>
          <w:sz w:val="22"/>
          <w:szCs w:val="22"/>
          <w:lang w:val="en-GB"/>
        </w:rPr>
        <w:t>(ARIV 20</w:t>
      </w:r>
      <w:r w:rsidR="0037326B" w:rsidRPr="004E274E">
        <w:rPr>
          <w:rFonts w:ascii="Arial" w:hAnsi="Arial" w:cs="Arial"/>
          <w:sz w:val="22"/>
          <w:szCs w:val="22"/>
          <w:lang w:val="en-GB"/>
        </w:rPr>
        <w:t>1</w:t>
      </w:r>
      <w:r w:rsidR="00B854DB" w:rsidRPr="004E274E">
        <w:rPr>
          <w:rFonts w:ascii="Arial" w:hAnsi="Arial" w:cs="Arial"/>
          <w:sz w:val="22"/>
          <w:szCs w:val="22"/>
          <w:lang w:val="en-GB"/>
        </w:rPr>
        <w:t>8</w:t>
      </w:r>
      <w:r w:rsidRPr="004E274E">
        <w:rPr>
          <w:rFonts w:ascii="Arial" w:hAnsi="Arial" w:cs="Arial"/>
          <w:sz w:val="22"/>
          <w:szCs w:val="22"/>
          <w:lang w:val="en-GB"/>
        </w:rPr>
        <w:t xml:space="preserve">), in so far as the Contract does not depart from them. Any general and special terms and conditions drawn up by the Supplier do not apply. </w:t>
      </w:r>
    </w:p>
    <w:p w14:paraId="44367D31" w14:textId="77777777" w:rsidR="004E274E" w:rsidRDefault="004E274E" w:rsidP="004E274E">
      <w:pPr>
        <w:pStyle w:val="Lijstalinea"/>
        <w:suppressAutoHyphens/>
        <w:spacing w:line="360" w:lineRule="auto"/>
        <w:ind w:left="567" w:right="-1"/>
        <w:jc w:val="both"/>
        <w:rPr>
          <w:rFonts w:ascii="Arial" w:hAnsi="Arial" w:cs="Arial"/>
          <w:sz w:val="22"/>
          <w:szCs w:val="22"/>
          <w:lang w:val="en-GB"/>
        </w:rPr>
      </w:pPr>
    </w:p>
    <w:p w14:paraId="04ABD3DB" w14:textId="77777777" w:rsidR="00DF422D" w:rsidRDefault="00A32C3F" w:rsidP="00DF422D">
      <w:pPr>
        <w:pStyle w:val="Lijstalinea"/>
        <w:numPr>
          <w:ilvl w:val="1"/>
          <w:numId w:val="13"/>
        </w:numPr>
        <w:suppressAutoHyphens/>
        <w:spacing w:line="360" w:lineRule="auto"/>
        <w:ind w:left="567" w:right="-1" w:hanging="567"/>
        <w:jc w:val="both"/>
        <w:rPr>
          <w:rFonts w:ascii="Arial" w:hAnsi="Arial" w:cs="Arial"/>
          <w:sz w:val="22"/>
          <w:szCs w:val="22"/>
          <w:lang w:val="en-GB"/>
        </w:rPr>
      </w:pPr>
      <w:r w:rsidRPr="004E274E">
        <w:rPr>
          <w:rFonts w:ascii="Arial" w:hAnsi="Arial" w:cs="Arial"/>
          <w:sz w:val="22"/>
          <w:szCs w:val="22"/>
          <w:lang w:val="en-GB"/>
        </w:rPr>
        <w:t xml:space="preserve">The </w:t>
      </w:r>
      <w:r w:rsidR="00A155FF" w:rsidRPr="004E274E">
        <w:rPr>
          <w:rFonts w:ascii="Arial" w:hAnsi="Arial" w:cs="Arial"/>
          <w:sz w:val="22"/>
          <w:szCs w:val="22"/>
          <w:lang w:val="en-GB"/>
        </w:rPr>
        <w:t xml:space="preserve">other </w:t>
      </w:r>
      <w:r w:rsidRPr="004E274E">
        <w:rPr>
          <w:rFonts w:ascii="Arial" w:hAnsi="Arial" w:cs="Arial"/>
          <w:sz w:val="22"/>
          <w:szCs w:val="22"/>
          <w:lang w:val="en-GB"/>
        </w:rPr>
        <w:t xml:space="preserve">rights and claims referred to in article 13.3 of the ARIV 2018 </w:t>
      </w:r>
      <w:r w:rsidR="00A155FF" w:rsidRPr="004E274E">
        <w:rPr>
          <w:rFonts w:ascii="Arial" w:hAnsi="Arial" w:cs="Arial"/>
          <w:sz w:val="22"/>
          <w:szCs w:val="22"/>
          <w:lang w:val="en-GB"/>
        </w:rPr>
        <w:t>may be exercised</w:t>
      </w:r>
      <w:r w:rsidRPr="004E274E">
        <w:rPr>
          <w:rFonts w:ascii="Arial" w:hAnsi="Arial" w:cs="Arial"/>
          <w:sz w:val="22"/>
          <w:szCs w:val="22"/>
          <w:lang w:val="en-GB"/>
        </w:rPr>
        <w:t xml:space="preserve"> </w:t>
      </w:r>
      <w:r w:rsidR="008D5A08" w:rsidRPr="004E274E">
        <w:rPr>
          <w:rFonts w:ascii="Arial" w:hAnsi="Arial" w:cs="Arial"/>
          <w:sz w:val="22"/>
          <w:szCs w:val="22"/>
          <w:lang w:val="en-GB"/>
        </w:rPr>
        <w:t>instead of</w:t>
      </w:r>
      <w:r w:rsidRPr="004E274E">
        <w:rPr>
          <w:rFonts w:ascii="Arial" w:hAnsi="Arial" w:cs="Arial"/>
          <w:sz w:val="22"/>
          <w:szCs w:val="22"/>
          <w:lang w:val="en-GB"/>
        </w:rPr>
        <w:t xml:space="preserve"> or</w:t>
      </w:r>
      <w:r w:rsidR="00072ADB" w:rsidRPr="004E274E">
        <w:rPr>
          <w:rFonts w:ascii="Arial" w:hAnsi="Arial" w:cs="Arial"/>
          <w:sz w:val="22"/>
          <w:szCs w:val="22"/>
          <w:lang w:val="en-GB"/>
        </w:rPr>
        <w:t xml:space="preserve"> </w:t>
      </w:r>
      <w:r w:rsidR="008D5A08" w:rsidRPr="004E274E">
        <w:rPr>
          <w:rFonts w:ascii="Arial" w:hAnsi="Arial" w:cs="Arial"/>
          <w:sz w:val="22"/>
          <w:szCs w:val="22"/>
          <w:lang w:val="en-GB"/>
        </w:rPr>
        <w:t xml:space="preserve">in </w:t>
      </w:r>
      <w:r w:rsidR="00072ADB" w:rsidRPr="004E274E">
        <w:rPr>
          <w:rFonts w:ascii="Arial" w:hAnsi="Arial" w:cs="Arial"/>
          <w:sz w:val="22"/>
          <w:szCs w:val="22"/>
          <w:lang w:val="en-GB"/>
        </w:rPr>
        <w:t>addition to</w:t>
      </w:r>
      <w:r w:rsidRPr="004E274E">
        <w:rPr>
          <w:rFonts w:ascii="Arial" w:hAnsi="Arial" w:cs="Arial"/>
          <w:sz w:val="22"/>
          <w:szCs w:val="22"/>
          <w:lang w:val="en-GB"/>
        </w:rPr>
        <w:t xml:space="preserve"> the rights and claims under article 13.2.</w:t>
      </w:r>
    </w:p>
    <w:p w14:paraId="4EEB1A33" w14:textId="77777777" w:rsidR="00DF422D" w:rsidRPr="00DF422D" w:rsidRDefault="00DF422D" w:rsidP="00DF422D">
      <w:pPr>
        <w:pStyle w:val="Lijstalinea"/>
        <w:rPr>
          <w:rFonts w:ascii="Arial" w:hAnsi="Arial" w:cs="Arial"/>
          <w:b/>
          <w:strike/>
          <w:sz w:val="22"/>
          <w:szCs w:val="22"/>
          <w:highlight w:val="yellow"/>
          <w:lang w:val="en-GB"/>
        </w:rPr>
      </w:pPr>
    </w:p>
    <w:p w14:paraId="1C08AE19" w14:textId="47DBEC21" w:rsidR="00DF422D" w:rsidRDefault="00A32C3F" w:rsidP="00DF422D">
      <w:pPr>
        <w:pStyle w:val="Lijstalinea"/>
        <w:numPr>
          <w:ilvl w:val="1"/>
          <w:numId w:val="13"/>
        </w:numPr>
        <w:suppressAutoHyphens/>
        <w:spacing w:line="360" w:lineRule="auto"/>
        <w:ind w:left="567" w:right="-1" w:hanging="567"/>
        <w:jc w:val="both"/>
        <w:rPr>
          <w:rFonts w:ascii="Arial" w:hAnsi="Arial" w:cs="Arial"/>
          <w:sz w:val="22"/>
          <w:szCs w:val="22"/>
          <w:lang w:val="en-GB"/>
        </w:rPr>
      </w:pPr>
      <w:r w:rsidRPr="00DF422D">
        <w:rPr>
          <w:rFonts w:ascii="Arial" w:hAnsi="Arial" w:cs="Arial"/>
          <w:sz w:val="22"/>
          <w:szCs w:val="22"/>
          <w:lang w:val="en-US"/>
        </w:rPr>
        <w:t>Articles 4.5 and 12</w:t>
      </w:r>
      <w:r w:rsidR="004E274E" w:rsidRPr="00DF422D">
        <w:rPr>
          <w:lang w:val="en-US"/>
        </w:rPr>
        <w:t xml:space="preserve"> </w:t>
      </w:r>
      <w:r w:rsidRPr="00DF422D">
        <w:rPr>
          <w:rFonts w:ascii="Arial" w:hAnsi="Arial" w:cs="Arial"/>
          <w:sz w:val="22"/>
          <w:szCs w:val="22"/>
          <w:lang w:val="en-GB"/>
        </w:rPr>
        <w:t>of the ARIV 201</w:t>
      </w:r>
      <w:r w:rsidRPr="00DF422D">
        <w:rPr>
          <w:rFonts w:ascii="Arial" w:hAnsi="Arial" w:cs="Arial"/>
          <w:sz w:val="22"/>
          <w:szCs w:val="22"/>
          <w:lang w:val="en-US"/>
        </w:rPr>
        <w:t>8</w:t>
      </w:r>
      <w:r w:rsidRPr="00DF422D">
        <w:rPr>
          <w:rFonts w:ascii="Arial" w:hAnsi="Arial" w:cs="Arial"/>
          <w:sz w:val="22"/>
          <w:szCs w:val="22"/>
          <w:lang w:val="en-GB"/>
        </w:rPr>
        <w:t xml:space="preserve"> d</w:t>
      </w:r>
      <w:r w:rsidR="00E11588">
        <w:rPr>
          <w:rFonts w:ascii="Arial" w:hAnsi="Arial" w:cs="Arial"/>
          <w:sz w:val="22"/>
          <w:szCs w:val="22"/>
          <w:lang w:val="en-GB"/>
        </w:rPr>
        <w:t>o</w:t>
      </w:r>
      <w:r w:rsidRPr="00DF422D">
        <w:rPr>
          <w:rFonts w:ascii="Arial" w:hAnsi="Arial" w:cs="Arial"/>
          <w:sz w:val="22"/>
          <w:szCs w:val="22"/>
          <w:lang w:val="en-GB"/>
        </w:rPr>
        <w:t xml:space="preserve"> not apply.</w:t>
      </w:r>
    </w:p>
    <w:p w14:paraId="6799F6F4" w14:textId="77777777" w:rsidR="00DF422D" w:rsidRPr="008C0243" w:rsidRDefault="00DF422D" w:rsidP="008C0243">
      <w:pPr>
        <w:rPr>
          <w:rFonts w:ascii="Arial" w:hAnsi="Arial" w:cs="Arial"/>
          <w:color w:val="EE0000"/>
          <w:sz w:val="22"/>
          <w:szCs w:val="22"/>
          <w:lang w:val="en-GB"/>
        </w:rPr>
      </w:pPr>
    </w:p>
    <w:p w14:paraId="47A1FDC6" w14:textId="77777777" w:rsidR="00DF422D" w:rsidRPr="00DF422D" w:rsidRDefault="00DF422D" w:rsidP="00DF422D">
      <w:pPr>
        <w:pStyle w:val="Lijstalinea"/>
        <w:numPr>
          <w:ilvl w:val="1"/>
          <w:numId w:val="18"/>
        </w:numPr>
        <w:suppressAutoHyphens/>
        <w:spacing w:line="360" w:lineRule="auto"/>
        <w:ind w:left="567" w:right="-1" w:hanging="567"/>
        <w:jc w:val="both"/>
        <w:rPr>
          <w:rFonts w:ascii="Arial" w:hAnsi="Arial" w:cs="Arial"/>
          <w:sz w:val="22"/>
          <w:szCs w:val="22"/>
          <w:lang w:val="en-GB"/>
        </w:rPr>
      </w:pPr>
      <w:r w:rsidRPr="00DF422D">
        <w:rPr>
          <w:rFonts w:ascii="Arial" w:hAnsi="Arial" w:cs="Arial"/>
          <w:color w:val="EE0000"/>
          <w:sz w:val="22"/>
          <w:szCs w:val="22"/>
          <w:lang w:val="en-GB"/>
        </w:rPr>
        <w:t xml:space="preserve">Notwithstanding article 15 of the ARIV 2018, the Parties agree that external risks such as export restrictions or denial of export licences shall be deemed a valid ground for non-performance. </w:t>
      </w:r>
      <w:proofErr w:type="gramStart"/>
      <w:r w:rsidRPr="00DF422D">
        <w:rPr>
          <w:rFonts w:ascii="Arial" w:hAnsi="Arial" w:cs="Arial"/>
          <w:color w:val="EE0000"/>
          <w:sz w:val="22"/>
          <w:szCs w:val="22"/>
          <w:lang w:val="en-GB"/>
        </w:rPr>
        <w:t>In the event that</w:t>
      </w:r>
      <w:proofErr w:type="gramEnd"/>
      <w:r w:rsidRPr="00DF422D">
        <w:rPr>
          <w:rFonts w:ascii="Arial" w:hAnsi="Arial" w:cs="Arial"/>
          <w:color w:val="EE0000"/>
          <w:sz w:val="22"/>
          <w:szCs w:val="22"/>
          <w:lang w:val="en-GB"/>
        </w:rPr>
        <w:t xml:space="preserve"> an export licence required for the delivery of the Products is refused or withdrawn, all obligations of both Parties in respect of the affected Products, including the Purchaser’s obligation to purchase and pay and the Supplier’s obligation to deliver, shall lapse without any liability for either Party</w:t>
      </w:r>
      <w:r>
        <w:rPr>
          <w:rFonts w:ascii="Arial" w:hAnsi="Arial" w:cs="Arial"/>
          <w:color w:val="EE0000"/>
          <w:sz w:val="22"/>
          <w:szCs w:val="22"/>
          <w:lang w:val="en-GB"/>
        </w:rPr>
        <w:t>.</w:t>
      </w:r>
    </w:p>
    <w:p w14:paraId="2C916AA6" w14:textId="77777777" w:rsidR="00DF422D" w:rsidRPr="00DF422D" w:rsidRDefault="00DF422D" w:rsidP="00DF422D">
      <w:pPr>
        <w:pStyle w:val="Lijstalinea"/>
        <w:rPr>
          <w:rFonts w:ascii="Arial" w:hAnsi="Arial" w:cs="Arial"/>
          <w:b/>
          <w:strike/>
          <w:sz w:val="22"/>
          <w:szCs w:val="22"/>
          <w:lang w:val="en-GB"/>
        </w:rPr>
      </w:pPr>
    </w:p>
    <w:p w14:paraId="185D0F99" w14:textId="1BB009D1" w:rsidR="00DF422D" w:rsidRDefault="001A30C8" w:rsidP="00DF422D">
      <w:pPr>
        <w:pStyle w:val="Lijstalinea"/>
        <w:numPr>
          <w:ilvl w:val="1"/>
          <w:numId w:val="18"/>
        </w:numPr>
        <w:suppressAutoHyphens/>
        <w:spacing w:line="360" w:lineRule="auto"/>
        <w:ind w:left="567" w:right="-1" w:hanging="567"/>
        <w:jc w:val="both"/>
        <w:rPr>
          <w:rFonts w:ascii="Arial" w:hAnsi="Arial" w:cs="Arial"/>
          <w:sz w:val="22"/>
          <w:szCs w:val="22"/>
          <w:lang w:val="en-GB"/>
        </w:rPr>
      </w:pPr>
      <w:r w:rsidRPr="00DF422D">
        <w:rPr>
          <w:rFonts w:ascii="Arial" w:hAnsi="Arial" w:cs="Arial"/>
          <w:sz w:val="22"/>
          <w:szCs w:val="22"/>
          <w:lang w:val="en-GB"/>
        </w:rPr>
        <w:t>In</w:t>
      </w:r>
      <w:r w:rsidR="00A32C3F" w:rsidRPr="00DF422D">
        <w:rPr>
          <w:rFonts w:ascii="Arial" w:hAnsi="Arial" w:cs="Arial"/>
          <w:sz w:val="22"/>
          <w:szCs w:val="22"/>
          <w:lang w:val="en-GB"/>
        </w:rPr>
        <w:t xml:space="preserve"> accordance with article 14</w:t>
      </w:r>
      <w:r w:rsidRPr="00DF422D">
        <w:rPr>
          <w:rFonts w:ascii="Arial" w:hAnsi="Arial" w:cs="Arial"/>
          <w:sz w:val="22"/>
          <w:szCs w:val="22"/>
          <w:lang w:val="en-GB"/>
        </w:rPr>
        <w:t xml:space="preserve"> of the ARIV 201</w:t>
      </w:r>
      <w:r w:rsidR="00A32C3F" w:rsidRPr="00DF422D">
        <w:rPr>
          <w:rFonts w:ascii="Arial" w:hAnsi="Arial" w:cs="Arial"/>
          <w:sz w:val="22"/>
          <w:szCs w:val="22"/>
          <w:lang w:val="en-GB"/>
        </w:rPr>
        <w:t>8</w:t>
      </w:r>
      <w:r w:rsidR="00593324" w:rsidRPr="00DF422D">
        <w:rPr>
          <w:rFonts w:ascii="Arial" w:hAnsi="Arial" w:cs="Arial"/>
          <w:sz w:val="22"/>
          <w:szCs w:val="22"/>
          <w:lang w:val="en-GB"/>
        </w:rPr>
        <w:t>, the Supplier indemnifies the Purchaser against any claims brought by third parti</w:t>
      </w:r>
      <w:r w:rsidR="001945C3" w:rsidRPr="00DF422D">
        <w:rPr>
          <w:rFonts w:ascii="Arial" w:hAnsi="Arial" w:cs="Arial"/>
          <w:sz w:val="22"/>
          <w:szCs w:val="22"/>
          <w:lang w:val="en-GB"/>
        </w:rPr>
        <w:t>es</w:t>
      </w:r>
      <w:r w:rsidR="00593324" w:rsidRPr="00DF422D">
        <w:rPr>
          <w:rFonts w:ascii="Arial" w:hAnsi="Arial" w:cs="Arial"/>
          <w:sz w:val="22"/>
          <w:szCs w:val="22"/>
          <w:lang w:val="en-GB"/>
        </w:rPr>
        <w:t xml:space="preserve"> for damages </w:t>
      </w:r>
      <w:proofErr w:type="gramStart"/>
      <w:r w:rsidR="00593324" w:rsidRPr="00DF422D">
        <w:rPr>
          <w:rFonts w:ascii="Arial" w:hAnsi="Arial" w:cs="Arial"/>
          <w:sz w:val="22"/>
          <w:szCs w:val="22"/>
          <w:lang w:val="en-GB"/>
        </w:rPr>
        <w:t>as a result of</w:t>
      </w:r>
      <w:proofErr w:type="gramEnd"/>
      <w:r w:rsidR="00593324" w:rsidRPr="00DF422D">
        <w:rPr>
          <w:rFonts w:ascii="Arial" w:hAnsi="Arial" w:cs="Arial"/>
          <w:sz w:val="22"/>
          <w:szCs w:val="22"/>
          <w:lang w:val="en-GB"/>
        </w:rPr>
        <w:t xml:space="preserve"> </w:t>
      </w:r>
      <w:r w:rsidR="001945C3" w:rsidRPr="00DF422D">
        <w:rPr>
          <w:rFonts w:ascii="Arial" w:hAnsi="Arial" w:cs="Arial"/>
          <w:sz w:val="22"/>
          <w:szCs w:val="22"/>
          <w:lang w:val="en-GB"/>
        </w:rPr>
        <w:t xml:space="preserve">its failure to discharge its obligations </w:t>
      </w:r>
      <w:r w:rsidR="00593324" w:rsidRPr="00DF422D">
        <w:rPr>
          <w:rFonts w:ascii="Arial" w:hAnsi="Arial" w:cs="Arial"/>
          <w:sz w:val="22"/>
          <w:szCs w:val="22"/>
          <w:lang w:val="en-GB"/>
        </w:rPr>
        <w:t>as referred to in that article.</w:t>
      </w:r>
    </w:p>
    <w:p w14:paraId="452C2A50" w14:textId="77777777" w:rsidR="00DF422D" w:rsidRPr="00DF422D" w:rsidRDefault="00DF422D" w:rsidP="00DF422D">
      <w:pPr>
        <w:pStyle w:val="Lijstalinea"/>
        <w:rPr>
          <w:rFonts w:ascii="Arial" w:hAnsi="Arial" w:cs="Arial"/>
          <w:b/>
          <w:sz w:val="22"/>
          <w:szCs w:val="22"/>
          <w:highlight w:val="yellow"/>
          <w:lang w:val="en-GB"/>
        </w:rPr>
      </w:pPr>
    </w:p>
    <w:p w14:paraId="5031DEC5" w14:textId="4F4AE5FF" w:rsidR="00DF422D" w:rsidRDefault="008321F0" w:rsidP="00DF422D">
      <w:pPr>
        <w:pStyle w:val="Lijstalinea"/>
        <w:numPr>
          <w:ilvl w:val="1"/>
          <w:numId w:val="18"/>
        </w:numPr>
        <w:suppressAutoHyphens/>
        <w:spacing w:line="360" w:lineRule="auto"/>
        <w:ind w:left="567" w:right="-1" w:hanging="567"/>
        <w:jc w:val="both"/>
        <w:rPr>
          <w:rFonts w:ascii="Arial" w:hAnsi="Arial" w:cs="Arial"/>
          <w:sz w:val="22"/>
          <w:szCs w:val="22"/>
          <w:lang w:val="en-GB"/>
        </w:rPr>
      </w:pPr>
      <w:r w:rsidRPr="00DF422D">
        <w:rPr>
          <w:rFonts w:ascii="Arial" w:hAnsi="Arial" w:cs="Arial"/>
          <w:sz w:val="22"/>
          <w:szCs w:val="22"/>
          <w:lang w:val="en-GB"/>
        </w:rPr>
        <w:t xml:space="preserve">The guarantee referred </w:t>
      </w:r>
      <w:r w:rsidR="00A32C3F" w:rsidRPr="00DF422D">
        <w:rPr>
          <w:rFonts w:ascii="Arial" w:hAnsi="Arial" w:cs="Arial"/>
          <w:sz w:val="22"/>
          <w:szCs w:val="22"/>
          <w:lang w:val="en-GB"/>
        </w:rPr>
        <w:t>to in article 4</w:t>
      </w:r>
      <w:r w:rsidR="00FF4370">
        <w:rPr>
          <w:rFonts w:ascii="Arial" w:hAnsi="Arial" w:cs="Arial"/>
          <w:sz w:val="22"/>
          <w:szCs w:val="22"/>
          <w:lang w:val="en-GB"/>
        </w:rPr>
        <w:t>.1</w:t>
      </w:r>
      <w:r w:rsidR="00A32C3F" w:rsidRPr="00DF422D">
        <w:rPr>
          <w:rFonts w:ascii="Arial" w:hAnsi="Arial" w:cs="Arial"/>
          <w:sz w:val="22"/>
          <w:szCs w:val="22"/>
          <w:lang w:val="en-GB"/>
        </w:rPr>
        <w:t xml:space="preserve"> of the ARIV 2018</w:t>
      </w:r>
      <w:r w:rsidRPr="00DF422D">
        <w:rPr>
          <w:rFonts w:ascii="Arial" w:hAnsi="Arial" w:cs="Arial"/>
          <w:sz w:val="22"/>
          <w:szCs w:val="22"/>
          <w:lang w:val="en-GB"/>
        </w:rPr>
        <w:t xml:space="preserve"> ends</w:t>
      </w:r>
      <w:r w:rsidR="00FF4370">
        <w:rPr>
          <w:rFonts w:ascii="Arial" w:hAnsi="Arial" w:cs="Arial"/>
          <w:sz w:val="22"/>
          <w:szCs w:val="22"/>
          <w:lang w:val="en-GB"/>
        </w:rPr>
        <w:t xml:space="preserve"> [</w:t>
      </w:r>
      <w:r w:rsidR="00FF4370" w:rsidRPr="00FF4370">
        <w:rPr>
          <w:rFonts w:ascii="Arial" w:hAnsi="Arial" w:cs="Arial"/>
          <w:sz w:val="22"/>
          <w:szCs w:val="22"/>
          <w:highlight w:val="yellow"/>
          <w:lang w:val="en-GB"/>
        </w:rPr>
        <w:t>X</w:t>
      </w:r>
      <w:r w:rsidR="00FF4370">
        <w:rPr>
          <w:rFonts w:ascii="Arial" w:hAnsi="Arial" w:cs="Arial"/>
          <w:sz w:val="22"/>
          <w:szCs w:val="22"/>
          <w:lang w:val="en-GB"/>
        </w:rPr>
        <w:t>]</w:t>
      </w:r>
      <w:r w:rsidRPr="00DF422D">
        <w:rPr>
          <w:rFonts w:ascii="Arial" w:hAnsi="Arial" w:cs="Arial"/>
          <w:sz w:val="22"/>
          <w:szCs w:val="22"/>
          <w:lang w:val="en-GB"/>
        </w:rPr>
        <w:t xml:space="preserve"> years after Delivery.</w:t>
      </w:r>
    </w:p>
    <w:p w14:paraId="243BF8F8" w14:textId="77777777" w:rsidR="00DF422D" w:rsidRPr="00DF422D" w:rsidRDefault="00DF422D" w:rsidP="00DF422D">
      <w:pPr>
        <w:pStyle w:val="Lijstalinea"/>
        <w:rPr>
          <w:rFonts w:ascii="Arial" w:hAnsi="Arial" w:cs="Arial"/>
          <w:b/>
          <w:sz w:val="22"/>
          <w:szCs w:val="22"/>
          <w:lang w:val="en-GB"/>
        </w:rPr>
      </w:pPr>
    </w:p>
    <w:p w14:paraId="44D5BA87" w14:textId="37F7B5D2" w:rsidR="004870A2" w:rsidRPr="00DF422D" w:rsidRDefault="004870A2" w:rsidP="00DF422D">
      <w:pPr>
        <w:pStyle w:val="Lijstalinea"/>
        <w:numPr>
          <w:ilvl w:val="0"/>
          <w:numId w:val="13"/>
        </w:numPr>
        <w:suppressAutoHyphens/>
        <w:spacing w:line="360" w:lineRule="auto"/>
        <w:ind w:left="567" w:right="-1" w:hanging="567"/>
        <w:jc w:val="both"/>
        <w:rPr>
          <w:rFonts w:ascii="Arial" w:hAnsi="Arial" w:cs="Arial"/>
          <w:sz w:val="22"/>
          <w:szCs w:val="22"/>
          <w:lang w:val="en-GB"/>
        </w:rPr>
      </w:pPr>
      <w:r w:rsidRPr="00DF422D">
        <w:rPr>
          <w:rFonts w:ascii="Arial" w:hAnsi="Arial" w:cs="Arial"/>
          <w:b/>
          <w:sz w:val="22"/>
          <w:szCs w:val="22"/>
          <w:lang w:val="en-GB"/>
        </w:rPr>
        <w:t>Declaration of integrity</w:t>
      </w:r>
    </w:p>
    <w:p w14:paraId="5661AFCC" w14:textId="77777777" w:rsidR="00D308D9" w:rsidRPr="00A76863" w:rsidRDefault="00D308D9" w:rsidP="00745C7E">
      <w:pPr>
        <w:keepNext/>
        <w:tabs>
          <w:tab w:val="left" w:pos="0"/>
          <w:tab w:val="left" w:pos="480"/>
          <w:tab w:val="left" w:pos="600"/>
          <w:tab w:val="left" w:pos="960"/>
          <w:tab w:val="left" w:pos="2040"/>
          <w:tab w:val="left" w:pos="4320"/>
          <w:tab w:val="left" w:pos="6480"/>
        </w:tabs>
        <w:suppressAutoHyphens/>
        <w:spacing w:line="360" w:lineRule="auto"/>
        <w:ind w:left="480" w:right="142" w:hanging="480"/>
        <w:jc w:val="both"/>
        <w:rPr>
          <w:rFonts w:ascii="Arial" w:hAnsi="Arial" w:cs="Arial"/>
          <w:b/>
          <w:sz w:val="22"/>
          <w:szCs w:val="22"/>
          <w:lang w:val="en-GB"/>
        </w:rPr>
      </w:pPr>
    </w:p>
    <w:p w14:paraId="7CA20E61" w14:textId="77777777" w:rsidR="004870A2" w:rsidRPr="00A76863" w:rsidRDefault="004870A2" w:rsidP="00745C7E">
      <w:pPr>
        <w:keepNext/>
        <w:tabs>
          <w:tab w:val="left" w:pos="0"/>
          <w:tab w:val="left" w:pos="300"/>
          <w:tab w:val="left" w:pos="400"/>
          <w:tab w:val="left" w:pos="960"/>
          <w:tab w:val="left" w:pos="2040"/>
          <w:tab w:val="left" w:pos="4320"/>
          <w:tab w:val="left" w:pos="6480"/>
        </w:tabs>
        <w:suppressAutoHyphens/>
        <w:spacing w:line="360" w:lineRule="auto"/>
        <w:ind w:right="142"/>
        <w:jc w:val="both"/>
        <w:rPr>
          <w:rFonts w:ascii="Arial" w:hAnsi="Arial" w:cs="Arial"/>
          <w:sz w:val="22"/>
          <w:szCs w:val="22"/>
          <w:lang w:val="en-GB"/>
        </w:rPr>
      </w:pPr>
      <w:r w:rsidRPr="00A76863">
        <w:rPr>
          <w:rFonts w:ascii="Arial" w:hAnsi="Arial" w:cs="Arial"/>
          <w:sz w:val="22"/>
          <w:szCs w:val="22"/>
          <w:lang w:val="en-GB"/>
        </w:rPr>
        <w:t xml:space="preserve">The Supplier hereby declares that it has not offered or given the Purchaser’s staff, subordinates or auxiliary persons any benefit </w:t>
      </w:r>
      <w:proofErr w:type="gramStart"/>
      <w:r w:rsidRPr="00A76863">
        <w:rPr>
          <w:rFonts w:ascii="Arial" w:hAnsi="Arial" w:cs="Arial"/>
          <w:sz w:val="22"/>
          <w:szCs w:val="22"/>
          <w:lang w:val="en-GB"/>
        </w:rPr>
        <w:t>in order to</w:t>
      </w:r>
      <w:proofErr w:type="gramEnd"/>
      <w:r w:rsidRPr="00A76863">
        <w:rPr>
          <w:rFonts w:ascii="Arial" w:hAnsi="Arial" w:cs="Arial"/>
          <w:sz w:val="22"/>
          <w:szCs w:val="22"/>
          <w:lang w:val="en-GB"/>
        </w:rPr>
        <w:t xml:space="preserve"> obtain the order, nor arranged for them to be offered or given any such benefit. It will not do so in the future with a view to inducing such persons to perform or refrain from performing any act.</w:t>
      </w:r>
    </w:p>
    <w:p w14:paraId="700EA74E" w14:textId="77777777" w:rsidR="004870A2" w:rsidRPr="00A76863" w:rsidRDefault="004870A2" w:rsidP="00745C7E">
      <w:pPr>
        <w:suppressAutoHyphens/>
        <w:spacing w:line="360" w:lineRule="auto"/>
        <w:ind w:right="-1"/>
        <w:jc w:val="both"/>
        <w:rPr>
          <w:rFonts w:ascii="Arial" w:hAnsi="Arial" w:cs="Arial"/>
          <w:sz w:val="22"/>
          <w:szCs w:val="22"/>
          <w:lang w:val="en-GB"/>
        </w:rPr>
      </w:pPr>
    </w:p>
    <w:p w14:paraId="7D355624" w14:textId="033EABC7" w:rsidR="004870A2" w:rsidRPr="00DF422D" w:rsidRDefault="004870A2" w:rsidP="00DF422D">
      <w:pPr>
        <w:pStyle w:val="Lijstalinea"/>
        <w:numPr>
          <w:ilvl w:val="0"/>
          <w:numId w:val="13"/>
        </w:numPr>
        <w:suppressAutoHyphens/>
        <w:spacing w:line="360" w:lineRule="auto"/>
        <w:ind w:left="567" w:right="-1" w:hanging="567"/>
        <w:jc w:val="both"/>
        <w:rPr>
          <w:rFonts w:ascii="Arial" w:hAnsi="Arial" w:cs="Arial"/>
          <w:sz w:val="22"/>
          <w:szCs w:val="22"/>
          <w:lang w:val="en-GB"/>
        </w:rPr>
      </w:pPr>
      <w:r w:rsidRPr="00DF422D">
        <w:rPr>
          <w:rFonts w:ascii="Arial" w:hAnsi="Arial" w:cs="Arial"/>
          <w:b/>
          <w:sz w:val="22"/>
          <w:szCs w:val="22"/>
          <w:lang w:val="en-GB"/>
        </w:rPr>
        <w:lastRenderedPageBreak/>
        <w:t>Final provisions</w:t>
      </w:r>
    </w:p>
    <w:p w14:paraId="6435D3D8" w14:textId="77777777" w:rsidR="00DF422D" w:rsidRDefault="00DF422D" w:rsidP="00DF422D">
      <w:pPr>
        <w:suppressAutoHyphens/>
        <w:spacing w:line="360" w:lineRule="auto"/>
        <w:ind w:right="-1"/>
        <w:jc w:val="both"/>
        <w:rPr>
          <w:rFonts w:ascii="Arial" w:hAnsi="Arial" w:cs="Arial"/>
          <w:sz w:val="22"/>
          <w:szCs w:val="22"/>
          <w:lang w:val="en-GB"/>
        </w:rPr>
      </w:pPr>
    </w:p>
    <w:p w14:paraId="5D2AFC74" w14:textId="77777777" w:rsidR="00DF422D" w:rsidRDefault="004870A2" w:rsidP="00DF422D">
      <w:pPr>
        <w:pStyle w:val="Lijstalinea"/>
        <w:numPr>
          <w:ilvl w:val="1"/>
          <w:numId w:val="13"/>
        </w:numPr>
        <w:suppressAutoHyphens/>
        <w:spacing w:line="360" w:lineRule="auto"/>
        <w:ind w:left="567" w:right="-1" w:hanging="567"/>
        <w:jc w:val="both"/>
        <w:rPr>
          <w:rFonts w:ascii="Arial" w:hAnsi="Arial" w:cs="Arial"/>
          <w:sz w:val="22"/>
          <w:szCs w:val="22"/>
          <w:lang w:val="en-GB"/>
        </w:rPr>
      </w:pPr>
      <w:r w:rsidRPr="00DF422D">
        <w:rPr>
          <w:rFonts w:ascii="Arial" w:hAnsi="Arial" w:cs="Arial"/>
          <w:sz w:val="22"/>
          <w:szCs w:val="22"/>
          <w:lang w:val="en-GB"/>
        </w:rPr>
        <w:t>Any derogations from this Contract are binding only if they have been expressly agreed by the Parties in writing.</w:t>
      </w:r>
    </w:p>
    <w:p w14:paraId="5A960484" w14:textId="77777777" w:rsidR="00DF422D" w:rsidRDefault="00DF422D" w:rsidP="00DF422D">
      <w:pPr>
        <w:pStyle w:val="Lijstalinea"/>
        <w:suppressAutoHyphens/>
        <w:spacing w:line="360" w:lineRule="auto"/>
        <w:ind w:left="567" w:right="-1"/>
        <w:jc w:val="both"/>
        <w:rPr>
          <w:rFonts w:ascii="Arial" w:hAnsi="Arial" w:cs="Arial"/>
          <w:sz w:val="22"/>
          <w:szCs w:val="22"/>
          <w:lang w:val="en-GB"/>
        </w:rPr>
      </w:pPr>
    </w:p>
    <w:p w14:paraId="69637E5A" w14:textId="40998909" w:rsidR="004870A2" w:rsidRDefault="004870A2" w:rsidP="00DF422D">
      <w:pPr>
        <w:pStyle w:val="Lijstalinea"/>
        <w:numPr>
          <w:ilvl w:val="1"/>
          <w:numId w:val="13"/>
        </w:numPr>
        <w:suppressAutoHyphens/>
        <w:spacing w:line="360" w:lineRule="auto"/>
        <w:ind w:left="567" w:right="-1" w:hanging="567"/>
        <w:jc w:val="both"/>
        <w:rPr>
          <w:rFonts w:ascii="Arial" w:hAnsi="Arial" w:cs="Arial"/>
          <w:sz w:val="22"/>
          <w:szCs w:val="22"/>
          <w:lang w:val="en-GB"/>
        </w:rPr>
      </w:pPr>
      <w:r w:rsidRPr="00DF422D">
        <w:rPr>
          <w:rFonts w:ascii="Arial" w:hAnsi="Arial" w:cs="Arial"/>
          <w:sz w:val="22"/>
          <w:szCs w:val="22"/>
          <w:lang w:val="en-GB"/>
        </w:rPr>
        <w:t xml:space="preserve">Any written or oral agreements previously made by the Parties about the order(s) placed under this Contract for the </w:t>
      </w:r>
      <w:r w:rsidR="00C90489" w:rsidRPr="00DF422D">
        <w:rPr>
          <w:rFonts w:ascii="Arial" w:hAnsi="Arial" w:cs="Arial"/>
          <w:sz w:val="22"/>
          <w:szCs w:val="22"/>
          <w:lang w:val="en-GB"/>
        </w:rPr>
        <w:t xml:space="preserve">Delivery </w:t>
      </w:r>
      <w:r w:rsidRPr="00DF422D">
        <w:rPr>
          <w:rFonts w:ascii="Arial" w:hAnsi="Arial" w:cs="Arial"/>
          <w:sz w:val="22"/>
          <w:szCs w:val="22"/>
          <w:lang w:val="en-GB"/>
        </w:rPr>
        <w:t xml:space="preserve">of the Product will be nullified </w:t>
      </w:r>
      <w:r w:rsidR="009A0299" w:rsidRPr="00DF422D">
        <w:rPr>
          <w:rFonts w:ascii="Arial" w:hAnsi="Arial" w:cs="Arial"/>
          <w:sz w:val="22"/>
          <w:szCs w:val="22"/>
          <w:lang w:val="en-GB"/>
        </w:rPr>
        <w:t xml:space="preserve">by the signature of the </w:t>
      </w:r>
      <w:r w:rsidRPr="00DF422D">
        <w:rPr>
          <w:rFonts w:ascii="Arial" w:hAnsi="Arial" w:cs="Arial"/>
          <w:sz w:val="22"/>
          <w:szCs w:val="22"/>
          <w:lang w:val="en-GB"/>
        </w:rPr>
        <w:t>Contract.</w:t>
      </w:r>
    </w:p>
    <w:p w14:paraId="2C2CECF6" w14:textId="77777777" w:rsidR="00DF422D" w:rsidRPr="00DF422D" w:rsidRDefault="00DF422D" w:rsidP="00DF422D">
      <w:pPr>
        <w:suppressAutoHyphens/>
        <w:spacing w:line="360" w:lineRule="auto"/>
        <w:ind w:right="-1"/>
        <w:jc w:val="both"/>
        <w:rPr>
          <w:rFonts w:ascii="Arial" w:hAnsi="Arial" w:cs="Arial"/>
          <w:sz w:val="22"/>
          <w:szCs w:val="22"/>
          <w:lang w:val="en-GB"/>
        </w:rPr>
      </w:pPr>
    </w:p>
    <w:p w14:paraId="28F34320" w14:textId="77777777" w:rsidR="004870A2" w:rsidRPr="00A76863" w:rsidRDefault="009A0299" w:rsidP="00745C7E">
      <w:pPr>
        <w:tabs>
          <w:tab w:val="left" w:pos="4536"/>
        </w:tabs>
        <w:suppressAutoHyphens/>
        <w:spacing w:line="360" w:lineRule="auto"/>
        <w:ind w:right="-1"/>
        <w:jc w:val="both"/>
        <w:rPr>
          <w:rFonts w:ascii="Arial" w:hAnsi="Arial" w:cs="Arial"/>
          <w:i/>
          <w:sz w:val="22"/>
          <w:szCs w:val="22"/>
          <w:lang w:val="en-GB"/>
        </w:rPr>
      </w:pPr>
      <w:r w:rsidRPr="00A76863">
        <w:rPr>
          <w:rFonts w:ascii="Arial" w:hAnsi="Arial" w:cs="Arial"/>
          <w:sz w:val="22"/>
          <w:szCs w:val="22"/>
          <w:lang w:val="en-GB"/>
        </w:rPr>
        <w:t>Done</w:t>
      </w:r>
      <w:r w:rsidR="004870A2" w:rsidRPr="00A76863">
        <w:rPr>
          <w:rFonts w:ascii="Arial" w:hAnsi="Arial" w:cs="Arial"/>
          <w:sz w:val="22"/>
          <w:szCs w:val="22"/>
          <w:lang w:val="en-GB"/>
        </w:rPr>
        <w:t xml:space="preserve"> on the lat</w:t>
      </w:r>
      <w:r w:rsidR="00C92D2E" w:rsidRPr="00A76863">
        <w:rPr>
          <w:rFonts w:ascii="Arial" w:hAnsi="Arial" w:cs="Arial"/>
          <w:sz w:val="22"/>
          <w:szCs w:val="22"/>
          <w:lang w:val="en-GB"/>
        </w:rPr>
        <w:t>er</w:t>
      </w:r>
      <w:r w:rsidR="004870A2" w:rsidRPr="00A76863">
        <w:rPr>
          <w:rFonts w:ascii="Arial" w:hAnsi="Arial" w:cs="Arial"/>
          <w:sz w:val="22"/>
          <w:szCs w:val="22"/>
          <w:lang w:val="en-GB"/>
        </w:rPr>
        <w:t xml:space="preserve"> of the two dates stated below</w:t>
      </w:r>
      <w:r w:rsidR="00222255">
        <w:rPr>
          <w:rFonts w:ascii="Arial" w:hAnsi="Arial" w:cs="Arial"/>
          <w:sz w:val="22"/>
          <w:szCs w:val="22"/>
          <w:lang w:val="en-GB"/>
        </w:rPr>
        <w:t xml:space="preserve"> </w:t>
      </w:r>
      <w:r w:rsidR="00222255" w:rsidRPr="00A76863">
        <w:rPr>
          <w:rFonts w:ascii="Arial" w:hAnsi="Arial" w:cs="Arial"/>
          <w:sz w:val="22"/>
          <w:szCs w:val="22"/>
          <w:lang w:val="en-GB"/>
        </w:rPr>
        <w:t>and signed in duplicate</w:t>
      </w:r>
      <w:r w:rsidR="004870A2" w:rsidRPr="00A76863">
        <w:rPr>
          <w:rFonts w:ascii="Arial" w:hAnsi="Arial" w:cs="Arial"/>
          <w:sz w:val="22"/>
          <w:szCs w:val="22"/>
          <w:lang w:val="en-GB"/>
        </w:rPr>
        <w:t xml:space="preserve">. </w:t>
      </w:r>
    </w:p>
    <w:p w14:paraId="1762E2D7" w14:textId="77777777" w:rsidR="004870A2" w:rsidRPr="00A76863" w:rsidRDefault="004870A2" w:rsidP="00745C7E">
      <w:pPr>
        <w:tabs>
          <w:tab w:val="left" w:pos="4536"/>
        </w:tabs>
        <w:suppressAutoHyphens/>
        <w:spacing w:line="360" w:lineRule="auto"/>
        <w:ind w:right="-1"/>
        <w:jc w:val="both"/>
        <w:rPr>
          <w:rFonts w:ascii="Arial" w:hAnsi="Arial" w:cs="Arial"/>
          <w:sz w:val="22"/>
          <w:szCs w:val="22"/>
          <w:lang w:val="en-GB"/>
        </w:rPr>
      </w:pPr>
    </w:p>
    <w:p w14:paraId="47A51F22" w14:textId="77777777" w:rsidR="004870A2" w:rsidRPr="00A76863" w:rsidRDefault="004870A2" w:rsidP="00745C7E">
      <w:pPr>
        <w:tabs>
          <w:tab w:val="left" w:pos="4536"/>
        </w:tabs>
        <w:suppressAutoHyphens/>
        <w:spacing w:line="360" w:lineRule="auto"/>
        <w:ind w:right="-1"/>
        <w:jc w:val="both"/>
        <w:rPr>
          <w:rFonts w:ascii="Arial" w:hAnsi="Arial" w:cs="Arial"/>
          <w:sz w:val="22"/>
          <w:szCs w:val="22"/>
          <w:lang w:val="en-GB"/>
        </w:rPr>
      </w:pPr>
    </w:p>
    <w:p w14:paraId="24A82AB4" w14:textId="77777777" w:rsidR="004870A2" w:rsidRPr="00A76863" w:rsidRDefault="004870A2" w:rsidP="00745C7E">
      <w:pPr>
        <w:tabs>
          <w:tab w:val="left" w:pos="4536"/>
        </w:tabs>
        <w:suppressAutoHyphens/>
        <w:spacing w:line="360" w:lineRule="auto"/>
        <w:ind w:right="-1"/>
        <w:jc w:val="both"/>
        <w:rPr>
          <w:rFonts w:ascii="Arial" w:hAnsi="Arial" w:cs="Arial"/>
          <w:sz w:val="22"/>
          <w:szCs w:val="22"/>
          <w:lang w:val="en-GB"/>
        </w:rPr>
      </w:pPr>
      <w:r w:rsidRPr="00A76863">
        <w:rPr>
          <w:rFonts w:ascii="Arial" w:hAnsi="Arial" w:cs="Arial"/>
          <w:sz w:val="22"/>
          <w:szCs w:val="22"/>
          <w:lang w:val="en-GB"/>
        </w:rPr>
        <w:t xml:space="preserve">The Hague, </w:t>
      </w:r>
      <w:r w:rsidR="00AB5D1F" w:rsidRPr="00DF422D">
        <w:rPr>
          <w:rFonts w:ascii="Arial" w:hAnsi="Arial" w:cs="Arial"/>
          <w:sz w:val="22"/>
          <w:szCs w:val="22"/>
          <w:highlight w:val="yellow"/>
          <w:lang w:val="en-GB"/>
        </w:rPr>
        <w:t>[</w:t>
      </w:r>
      <w:r w:rsidRPr="00DF422D">
        <w:rPr>
          <w:rFonts w:ascii="Arial" w:hAnsi="Arial" w:cs="Arial"/>
          <w:sz w:val="22"/>
          <w:szCs w:val="22"/>
          <w:highlight w:val="yellow"/>
          <w:lang w:val="en-GB"/>
        </w:rPr>
        <w:t>…</w:t>
      </w:r>
      <w:r w:rsidR="00AB5D1F" w:rsidRPr="00DF422D">
        <w:rPr>
          <w:rFonts w:ascii="Arial" w:hAnsi="Arial" w:cs="Arial"/>
          <w:i/>
          <w:sz w:val="22"/>
          <w:szCs w:val="22"/>
          <w:highlight w:val="yellow"/>
          <w:lang w:val="en-GB"/>
        </w:rPr>
        <w:t>date</w:t>
      </w:r>
      <w:r w:rsidRPr="00DF422D">
        <w:rPr>
          <w:rFonts w:ascii="Arial" w:hAnsi="Arial" w:cs="Arial"/>
          <w:sz w:val="22"/>
          <w:szCs w:val="22"/>
          <w:highlight w:val="yellow"/>
          <w:lang w:val="en-GB"/>
        </w:rPr>
        <w:t>...</w:t>
      </w:r>
      <w:r w:rsidR="00AB5D1F" w:rsidRPr="00DF422D">
        <w:rPr>
          <w:rFonts w:ascii="Arial" w:hAnsi="Arial" w:cs="Arial"/>
          <w:sz w:val="22"/>
          <w:szCs w:val="22"/>
          <w:highlight w:val="yellow"/>
          <w:lang w:val="en-GB"/>
        </w:rPr>
        <w:t>]</w:t>
      </w:r>
      <w:r w:rsidRPr="00A76863">
        <w:rPr>
          <w:rFonts w:ascii="Arial" w:hAnsi="Arial" w:cs="Arial"/>
          <w:sz w:val="22"/>
          <w:szCs w:val="22"/>
          <w:lang w:val="en-GB"/>
        </w:rPr>
        <w:t xml:space="preserve"> </w:t>
      </w:r>
      <w:r w:rsidRPr="00A76863">
        <w:rPr>
          <w:rFonts w:ascii="Arial" w:hAnsi="Arial" w:cs="Arial"/>
          <w:sz w:val="22"/>
          <w:szCs w:val="22"/>
          <w:lang w:val="en-GB"/>
        </w:rPr>
        <w:tab/>
      </w:r>
      <w:r w:rsidRPr="00A76863">
        <w:rPr>
          <w:rFonts w:ascii="Arial" w:hAnsi="Arial" w:cs="Arial"/>
          <w:sz w:val="22"/>
          <w:szCs w:val="22"/>
          <w:lang w:val="en-GB"/>
        </w:rPr>
        <w:tab/>
      </w:r>
      <w:r w:rsidR="008D29AA">
        <w:rPr>
          <w:rFonts w:ascii="Arial" w:hAnsi="Arial" w:cs="Arial"/>
          <w:sz w:val="22"/>
          <w:szCs w:val="22"/>
          <w:lang w:val="en-GB"/>
        </w:rPr>
        <w:t xml:space="preserve"> </w:t>
      </w:r>
      <w:r w:rsidRPr="00A76863">
        <w:rPr>
          <w:rFonts w:ascii="Arial" w:hAnsi="Arial" w:cs="Arial"/>
          <w:sz w:val="22"/>
          <w:szCs w:val="22"/>
          <w:lang w:val="en-GB"/>
        </w:rPr>
        <w:tab/>
      </w:r>
      <w:r w:rsidR="00AB5D1F" w:rsidRPr="00DF422D">
        <w:rPr>
          <w:rFonts w:ascii="Arial" w:hAnsi="Arial" w:cs="Arial"/>
          <w:sz w:val="22"/>
          <w:szCs w:val="22"/>
          <w:highlight w:val="yellow"/>
          <w:lang w:val="en-GB"/>
        </w:rPr>
        <w:t>[</w:t>
      </w:r>
      <w:r w:rsidRPr="00DF422D">
        <w:rPr>
          <w:rFonts w:ascii="Arial" w:hAnsi="Arial" w:cs="Arial"/>
          <w:sz w:val="22"/>
          <w:szCs w:val="22"/>
          <w:highlight w:val="yellow"/>
          <w:lang w:val="en-GB"/>
        </w:rPr>
        <w:t>…</w:t>
      </w:r>
      <w:r w:rsidR="00AB5D1F" w:rsidRPr="00DF422D">
        <w:rPr>
          <w:rFonts w:ascii="Arial" w:hAnsi="Arial" w:cs="Arial"/>
          <w:i/>
          <w:sz w:val="22"/>
          <w:szCs w:val="22"/>
          <w:highlight w:val="yellow"/>
          <w:lang w:val="en-GB"/>
        </w:rPr>
        <w:t>place</w:t>
      </w:r>
      <w:r w:rsidRPr="00DF422D">
        <w:rPr>
          <w:rFonts w:ascii="Arial" w:hAnsi="Arial" w:cs="Arial"/>
          <w:sz w:val="22"/>
          <w:szCs w:val="22"/>
          <w:highlight w:val="yellow"/>
          <w:lang w:val="en-GB"/>
        </w:rPr>
        <w:t>…</w:t>
      </w:r>
      <w:r w:rsidR="00AB5D1F" w:rsidRPr="00DF422D">
        <w:rPr>
          <w:rFonts w:ascii="Arial" w:hAnsi="Arial" w:cs="Arial"/>
          <w:sz w:val="22"/>
          <w:szCs w:val="22"/>
          <w:highlight w:val="yellow"/>
          <w:lang w:val="en-GB"/>
        </w:rPr>
        <w:t>]</w:t>
      </w:r>
      <w:r w:rsidRPr="00DF422D">
        <w:rPr>
          <w:rFonts w:ascii="Arial" w:hAnsi="Arial" w:cs="Arial"/>
          <w:sz w:val="22"/>
          <w:szCs w:val="22"/>
          <w:highlight w:val="yellow"/>
          <w:lang w:val="en-GB"/>
        </w:rPr>
        <w:t xml:space="preserve">, </w:t>
      </w:r>
      <w:r w:rsidR="00AB5D1F" w:rsidRPr="00DF422D">
        <w:rPr>
          <w:rFonts w:ascii="Arial" w:hAnsi="Arial" w:cs="Arial"/>
          <w:sz w:val="22"/>
          <w:szCs w:val="22"/>
          <w:highlight w:val="yellow"/>
          <w:lang w:val="en-GB"/>
        </w:rPr>
        <w:t>[</w:t>
      </w:r>
      <w:r w:rsidRPr="00DF422D">
        <w:rPr>
          <w:rFonts w:ascii="Arial" w:hAnsi="Arial" w:cs="Arial"/>
          <w:sz w:val="22"/>
          <w:szCs w:val="22"/>
          <w:highlight w:val="yellow"/>
          <w:lang w:val="en-GB"/>
        </w:rPr>
        <w:t>…</w:t>
      </w:r>
      <w:r w:rsidR="00AB5D1F" w:rsidRPr="00DF422D">
        <w:rPr>
          <w:rFonts w:ascii="Arial" w:hAnsi="Arial" w:cs="Arial"/>
          <w:i/>
          <w:sz w:val="22"/>
          <w:szCs w:val="22"/>
          <w:highlight w:val="yellow"/>
          <w:lang w:val="en-GB"/>
        </w:rPr>
        <w:t>date</w:t>
      </w:r>
      <w:r w:rsidRPr="00DF422D">
        <w:rPr>
          <w:rFonts w:ascii="Arial" w:hAnsi="Arial" w:cs="Arial"/>
          <w:sz w:val="22"/>
          <w:szCs w:val="22"/>
          <w:highlight w:val="yellow"/>
          <w:lang w:val="en-GB"/>
        </w:rPr>
        <w:t>…</w:t>
      </w:r>
      <w:r w:rsidR="00AB5D1F" w:rsidRPr="00DF422D">
        <w:rPr>
          <w:rFonts w:ascii="Arial" w:hAnsi="Arial" w:cs="Arial"/>
          <w:sz w:val="22"/>
          <w:szCs w:val="22"/>
          <w:highlight w:val="yellow"/>
          <w:lang w:val="en-GB"/>
        </w:rPr>
        <w:t>]</w:t>
      </w:r>
    </w:p>
    <w:p w14:paraId="627AFC94" w14:textId="77777777" w:rsidR="004870A2" w:rsidRPr="00A76863" w:rsidRDefault="004870A2" w:rsidP="00745C7E">
      <w:pPr>
        <w:tabs>
          <w:tab w:val="left" w:pos="4536"/>
        </w:tabs>
        <w:suppressAutoHyphens/>
        <w:spacing w:line="360" w:lineRule="auto"/>
        <w:ind w:right="-1"/>
        <w:jc w:val="both"/>
        <w:rPr>
          <w:rFonts w:ascii="Arial" w:hAnsi="Arial" w:cs="Arial"/>
          <w:sz w:val="22"/>
          <w:szCs w:val="22"/>
          <w:lang w:val="en-GB"/>
        </w:rPr>
      </w:pPr>
    </w:p>
    <w:p w14:paraId="233894A8" w14:textId="77777777" w:rsidR="004870A2" w:rsidRPr="00A76863" w:rsidRDefault="004870A2" w:rsidP="00745C7E">
      <w:pPr>
        <w:tabs>
          <w:tab w:val="left" w:pos="4536"/>
        </w:tabs>
        <w:suppressAutoHyphens/>
        <w:spacing w:line="360" w:lineRule="auto"/>
        <w:ind w:right="-1"/>
        <w:jc w:val="both"/>
        <w:rPr>
          <w:rFonts w:ascii="Arial" w:hAnsi="Arial" w:cs="Arial"/>
          <w:sz w:val="22"/>
          <w:szCs w:val="22"/>
          <w:lang w:val="en-GB"/>
        </w:rPr>
      </w:pPr>
    </w:p>
    <w:p w14:paraId="56C0C8BE" w14:textId="77777777" w:rsidR="008674AB" w:rsidRDefault="004870A2" w:rsidP="00745C7E">
      <w:pPr>
        <w:tabs>
          <w:tab w:val="left" w:pos="4536"/>
        </w:tabs>
        <w:suppressAutoHyphens/>
        <w:spacing w:line="360" w:lineRule="auto"/>
        <w:jc w:val="both"/>
        <w:rPr>
          <w:rFonts w:ascii="Arial" w:hAnsi="Arial" w:cs="Arial"/>
          <w:sz w:val="22"/>
          <w:szCs w:val="22"/>
          <w:lang w:val="en-GB"/>
        </w:rPr>
      </w:pPr>
      <w:r w:rsidRPr="00A76863">
        <w:rPr>
          <w:rFonts w:ascii="Arial" w:hAnsi="Arial" w:cs="Arial"/>
          <w:sz w:val="22"/>
          <w:szCs w:val="22"/>
          <w:lang w:val="en-GB"/>
        </w:rPr>
        <w:t>For the Minister</w:t>
      </w:r>
      <w:r w:rsidR="001945C3" w:rsidRPr="00A76863">
        <w:rPr>
          <w:rFonts w:ascii="Arial" w:hAnsi="Arial" w:cs="Arial"/>
          <w:sz w:val="22"/>
          <w:szCs w:val="22"/>
          <w:lang w:val="en-GB"/>
        </w:rPr>
        <w:t xml:space="preserve"> of</w:t>
      </w:r>
      <w:r w:rsidR="00245DE7">
        <w:rPr>
          <w:rFonts w:ascii="Arial" w:hAnsi="Arial" w:cs="Arial"/>
          <w:sz w:val="22"/>
          <w:szCs w:val="22"/>
          <w:lang w:val="en-GB"/>
        </w:rPr>
        <w:t xml:space="preserve"> / State Secretary for</w:t>
      </w:r>
      <w:r w:rsidR="00245DE7">
        <w:rPr>
          <w:rFonts w:ascii="Arial" w:hAnsi="Arial" w:cs="Arial"/>
          <w:sz w:val="22"/>
          <w:szCs w:val="22"/>
          <w:lang w:val="en-GB"/>
        </w:rPr>
        <w:tab/>
      </w:r>
    </w:p>
    <w:p w14:paraId="4CABB12B" w14:textId="454A8443" w:rsidR="004870A2" w:rsidRPr="00A76863" w:rsidRDefault="00245DE7" w:rsidP="00745C7E">
      <w:pPr>
        <w:tabs>
          <w:tab w:val="left" w:pos="4536"/>
        </w:tabs>
        <w:suppressAutoHyphens/>
        <w:spacing w:line="360" w:lineRule="auto"/>
        <w:jc w:val="both"/>
        <w:rPr>
          <w:rFonts w:ascii="Arial" w:hAnsi="Arial" w:cs="Arial"/>
          <w:sz w:val="22"/>
          <w:szCs w:val="22"/>
          <w:lang w:val="en-GB"/>
        </w:rPr>
      </w:pPr>
      <w:r>
        <w:rPr>
          <w:rFonts w:ascii="Arial" w:hAnsi="Arial" w:cs="Arial"/>
          <w:sz w:val="22"/>
          <w:szCs w:val="22"/>
          <w:lang w:val="en-GB"/>
        </w:rPr>
        <w:tab/>
      </w:r>
      <w:r w:rsidR="004870A2" w:rsidRPr="00A76863">
        <w:rPr>
          <w:rFonts w:ascii="Arial" w:hAnsi="Arial" w:cs="Arial"/>
          <w:sz w:val="22"/>
          <w:szCs w:val="22"/>
          <w:lang w:val="en-GB"/>
        </w:rPr>
        <w:tab/>
      </w:r>
      <w:proofErr w:type="spellStart"/>
      <w:r w:rsidR="008F7938">
        <w:rPr>
          <w:rFonts w:ascii="Arial" w:hAnsi="Arial" w:cs="Arial"/>
          <w:sz w:val="22"/>
          <w:szCs w:val="22"/>
          <w:lang w:val="en-GB"/>
        </w:rPr>
        <w:t>For</w:t>
      </w:r>
      <w:proofErr w:type="spellEnd"/>
      <w:r w:rsidR="008F7938">
        <w:rPr>
          <w:rFonts w:ascii="Arial" w:hAnsi="Arial" w:cs="Arial"/>
          <w:sz w:val="22"/>
          <w:szCs w:val="22"/>
          <w:lang w:val="en-GB"/>
        </w:rPr>
        <w:t xml:space="preserve"> </w:t>
      </w:r>
      <w:r w:rsidR="00555C63" w:rsidRPr="00DF422D">
        <w:rPr>
          <w:rFonts w:ascii="Arial" w:hAnsi="Arial" w:cs="Arial"/>
          <w:sz w:val="22"/>
          <w:szCs w:val="22"/>
          <w:highlight w:val="yellow"/>
          <w:lang w:val="en-GB"/>
        </w:rPr>
        <w:t>[</w:t>
      </w:r>
      <w:r w:rsidR="004870A2" w:rsidRPr="00DF422D">
        <w:rPr>
          <w:rFonts w:ascii="Arial" w:hAnsi="Arial" w:cs="Arial"/>
          <w:i/>
          <w:sz w:val="22"/>
          <w:szCs w:val="22"/>
          <w:highlight w:val="yellow"/>
          <w:lang w:val="en-GB"/>
        </w:rPr>
        <w:t>Supplier’s name</w:t>
      </w:r>
      <w:r w:rsidR="00555C63" w:rsidRPr="00A76863">
        <w:rPr>
          <w:rFonts w:ascii="Arial" w:hAnsi="Arial" w:cs="Arial"/>
          <w:sz w:val="22"/>
          <w:szCs w:val="22"/>
          <w:lang w:val="en-GB"/>
        </w:rPr>
        <w:t>]</w:t>
      </w:r>
    </w:p>
    <w:p w14:paraId="71B8AB0A" w14:textId="77777777" w:rsidR="004870A2" w:rsidRPr="00A76863" w:rsidRDefault="004870A2" w:rsidP="00745C7E">
      <w:pPr>
        <w:tabs>
          <w:tab w:val="left" w:pos="4536"/>
        </w:tabs>
        <w:suppressAutoHyphens/>
        <w:spacing w:line="360" w:lineRule="auto"/>
        <w:jc w:val="both"/>
        <w:rPr>
          <w:rFonts w:ascii="Arial" w:hAnsi="Arial" w:cs="Arial"/>
          <w:sz w:val="22"/>
          <w:szCs w:val="22"/>
          <w:lang w:val="en-GB"/>
        </w:rPr>
      </w:pPr>
    </w:p>
    <w:p w14:paraId="54869877" w14:textId="77777777" w:rsidR="004870A2" w:rsidRPr="00A76863" w:rsidRDefault="004870A2" w:rsidP="00745C7E">
      <w:pPr>
        <w:tabs>
          <w:tab w:val="left" w:pos="4536"/>
        </w:tabs>
        <w:suppressAutoHyphens/>
        <w:spacing w:line="360" w:lineRule="auto"/>
        <w:jc w:val="both"/>
        <w:rPr>
          <w:rFonts w:ascii="Arial" w:hAnsi="Arial" w:cs="Arial"/>
          <w:sz w:val="22"/>
          <w:szCs w:val="22"/>
          <w:lang w:val="en-GB"/>
        </w:rPr>
      </w:pPr>
    </w:p>
    <w:p w14:paraId="4A93F48E" w14:textId="77777777" w:rsidR="004870A2" w:rsidRPr="00A76863" w:rsidRDefault="004870A2" w:rsidP="00745C7E">
      <w:pPr>
        <w:tabs>
          <w:tab w:val="left" w:pos="4536"/>
        </w:tabs>
        <w:suppressAutoHyphens/>
        <w:spacing w:line="360" w:lineRule="auto"/>
        <w:jc w:val="both"/>
        <w:rPr>
          <w:rFonts w:ascii="Arial" w:hAnsi="Arial" w:cs="Arial"/>
          <w:sz w:val="22"/>
          <w:szCs w:val="22"/>
          <w:lang w:val="en-GB"/>
        </w:rPr>
      </w:pPr>
    </w:p>
    <w:p w14:paraId="2919D7EF" w14:textId="77777777" w:rsidR="00C92D2E" w:rsidRPr="00A76863" w:rsidRDefault="00C92D2E" w:rsidP="00745C7E">
      <w:pPr>
        <w:tabs>
          <w:tab w:val="left" w:pos="4536"/>
        </w:tabs>
        <w:suppressAutoHyphens/>
        <w:spacing w:line="360" w:lineRule="auto"/>
        <w:jc w:val="both"/>
        <w:rPr>
          <w:rFonts w:ascii="Arial" w:hAnsi="Arial" w:cs="Arial"/>
          <w:sz w:val="22"/>
          <w:szCs w:val="22"/>
          <w:lang w:val="en-GB"/>
        </w:rPr>
      </w:pPr>
    </w:p>
    <w:p w14:paraId="5F7DB853" w14:textId="22262EC2" w:rsidR="004870A2" w:rsidRPr="00727B73" w:rsidRDefault="00C167CD" w:rsidP="00745C7E">
      <w:pPr>
        <w:tabs>
          <w:tab w:val="left" w:pos="480"/>
          <w:tab w:val="left" w:pos="600"/>
          <w:tab w:val="left" w:pos="960"/>
          <w:tab w:val="left" w:pos="2040"/>
          <w:tab w:val="left" w:pos="4320"/>
        </w:tabs>
        <w:suppressAutoHyphens/>
        <w:spacing w:line="360" w:lineRule="auto"/>
        <w:jc w:val="both"/>
        <w:rPr>
          <w:rFonts w:ascii="Arial" w:hAnsi="Arial" w:cs="Arial"/>
          <w:i/>
          <w:iCs/>
          <w:sz w:val="22"/>
          <w:szCs w:val="22"/>
        </w:rPr>
      </w:pPr>
      <w:r w:rsidRPr="00727B73">
        <w:rPr>
          <w:rFonts w:ascii="Arial" w:hAnsi="Arial" w:cs="Arial"/>
          <w:i/>
          <w:iCs/>
          <w:sz w:val="22"/>
          <w:szCs w:val="22"/>
        </w:rPr>
        <w:t>Maarten van Aalst</w:t>
      </w:r>
      <w:r w:rsidR="008F7938" w:rsidRPr="00727B73">
        <w:rPr>
          <w:rFonts w:ascii="Arial" w:hAnsi="Arial" w:cs="Arial"/>
          <w:i/>
          <w:iCs/>
          <w:sz w:val="22"/>
          <w:szCs w:val="22"/>
        </w:rPr>
        <w:tab/>
      </w:r>
      <w:r w:rsidR="000E4C4C" w:rsidRPr="00727B73">
        <w:rPr>
          <w:rFonts w:ascii="Arial" w:hAnsi="Arial" w:cs="Arial"/>
          <w:i/>
          <w:iCs/>
          <w:sz w:val="22"/>
          <w:szCs w:val="22"/>
        </w:rPr>
        <w:tab/>
      </w:r>
      <w:r w:rsidR="000E4C4C" w:rsidRPr="00727B73">
        <w:rPr>
          <w:rFonts w:ascii="Arial" w:hAnsi="Arial" w:cs="Arial"/>
          <w:i/>
          <w:iCs/>
          <w:sz w:val="22"/>
          <w:szCs w:val="22"/>
        </w:rPr>
        <w:tab/>
      </w:r>
      <w:r w:rsidR="000E4C4C" w:rsidRPr="00727B73">
        <w:rPr>
          <w:rFonts w:ascii="Arial" w:hAnsi="Arial" w:cs="Arial"/>
          <w:i/>
          <w:iCs/>
          <w:sz w:val="22"/>
          <w:szCs w:val="22"/>
        </w:rPr>
        <w:tab/>
      </w:r>
      <w:r w:rsidR="008F7938" w:rsidRPr="00727B73">
        <w:rPr>
          <w:rFonts w:ascii="Arial" w:hAnsi="Arial" w:cs="Arial"/>
          <w:i/>
          <w:iCs/>
          <w:sz w:val="22"/>
          <w:szCs w:val="22"/>
        </w:rPr>
        <w:t>[</w:t>
      </w:r>
      <w:proofErr w:type="spellStart"/>
      <w:r w:rsidR="00555C63" w:rsidRPr="00727B73">
        <w:rPr>
          <w:rFonts w:ascii="Arial" w:hAnsi="Arial" w:cs="Arial"/>
          <w:i/>
          <w:iCs/>
          <w:sz w:val="22"/>
          <w:szCs w:val="22"/>
          <w:highlight w:val="yellow"/>
        </w:rPr>
        <w:t>signatory’s</w:t>
      </w:r>
      <w:proofErr w:type="spellEnd"/>
      <w:r w:rsidR="00555C63" w:rsidRPr="00727B73">
        <w:rPr>
          <w:rFonts w:ascii="Arial" w:hAnsi="Arial" w:cs="Arial"/>
          <w:i/>
          <w:iCs/>
          <w:sz w:val="22"/>
          <w:szCs w:val="22"/>
          <w:highlight w:val="yellow"/>
        </w:rPr>
        <w:t xml:space="preserve"> name</w:t>
      </w:r>
      <w:r w:rsidR="00555C63" w:rsidRPr="00727B73">
        <w:rPr>
          <w:rFonts w:ascii="Arial" w:hAnsi="Arial" w:cs="Arial"/>
          <w:i/>
          <w:iCs/>
          <w:sz w:val="22"/>
          <w:szCs w:val="22"/>
        </w:rPr>
        <w:t>]</w:t>
      </w:r>
    </w:p>
    <w:p w14:paraId="75153372" w14:textId="30AED8D8" w:rsidR="004870A2" w:rsidRPr="00C167CD" w:rsidRDefault="00C167CD" w:rsidP="00745C7E">
      <w:pPr>
        <w:tabs>
          <w:tab w:val="left" w:pos="4536"/>
        </w:tabs>
        <w:suppressAutoHyphens/>
        <w:spacing w:line="360" w:lineRule="auto"/>
        <w:ind w:right="-1"/>
        <w:jc w:val="both"/>
        <w:rPr>
          <w:rFonts w:ascii="Arial" w:hAnsi="Arial" w:cs="Arial"/>
          <w:i/>
          <w:iCs/>
          <w:sz w:val="22"/>
          <w:szCs w:val="22"/>
          <w:lang w:val="en-GB"/>
        </w:rPr>
      </w:pPr>
      <w:r w:rsidRPr="00C167CD">
        <w:rPr>
          <w:rFonts w:ascii="Arial" w:hAnsi="Arial" w:cs="Arial"/>
          <w:i/>
          <w:iCs/>
          <w:sz w:val="22"/>
          <w:szCs w:val="22"/>
          <w:lang w:val="en-GB"/>
        </w:rPr>
        <w:t>Director-General</w:t>
      </w:r>
      <w:r w:rsidR="000E4C4C" w:rsidRPr="00C167CD">
        <w:rPr>
          <w:rFonts w:ascii="Arial" w:hAnsi="Arial" w:cs="Arial"/>
          <w:i/>
          <w:iCs/>
          <w:sz w:val="22"/>
          <w:szCs w:val="22"/>
          <w:lang w:val="en-GB"/>
        </w:rPr>
        <w:tab/>
      </w:r>
      <w:r w:rsidR="000E4C4C" w:rsidRPr="00C167CD">
        <w:rPr>
          <w:rFonts w:ascii="Arial" w:hAnsi="Arial" w:cs="Arial"/>
          <w:i/>
          <w:iCs/>
          <w:sz w:val="22"/>
          <w:szCs w:val="22"/>
          <w:lang w:val="en-GB"/>
        </w:rPr>
        <w:tab/>
      </w:r>
      <w:r w:rsidR="000E4C4C" w:rsidRPr="00C167CD">
        <w:rPr>
          <w:rFonts w:ascii="Arial" w:hAnsi="Arial" w:cs="Arial"/>
          <w:i/>
          <w:iCs/>
          <w:sz w:val="22"/>
          <w:szCs w:val="22"/>
          <w:lang w:val="en-GB"/>
        </w:rPr>
        <w:tab/>
        <w:t>[</w:t>
      </w:r>
      <w:r w:rsidR="000E4C4C" w:rsidRPr="00C167CD">
        <w:rPr>
          <w:rFonts w:ascii="Arial" w:hAnsi="Arial" w:cs="Arial"/>
          <w:i/>
          <w:iCs/>
          <w:sz w:val="22"/>
          <w:szCs w:val="22"/>
          <w:highlight w:val="yellow"/>
          <w:lang w:val="en-GB"/>
        </w:rPr>
        <w:t>signatory’s position</w:t>
      </w:r>
      <w:r w:rsidR="000E4C4C" w:rsidRPr="00C167CD">
        <w:rPr>
          <w:rFonts w:ascii="Arial" w:hAnsi="Arial" w:cs="Arial"/>
          <w:i/>
          <w:iCs/>
          <w:sz w:val="22"/>
          <w:szCs w:val="22"/>
          <w:lang w:val="en-GB"/>
        </w:rPr>
        <w:t>]</w:t>
      </w:r>
    </w:p>
    <w:p w14:paraId="4963A0D0" w14:textId="77777777" w:rsidR="004870A2" w:rsidRPr="00A76863" w:rsidRDefault="004870A2" w:rsidP="00745C7E">
      <w:pPr>
        <w:tabs>
          <w:tab w:val="left" w:pos="4536"/>
        </w:tabs>
        <w:suppressAutoHyphens/>
        <w:spacing w:line="360" w:lineRule="auto"/>
        <w:jc w:val="both"/>
        <w:rPr>
          <w:rFonts w:ascii="Arial" w:hAnsi="Arial" w:cs="Arial"/>
          <w:sz w:val="22"/>
          <w:szCs w:val="22"/>
          <w:lang w:val="en-GB"/>
        </w:rPr>
      </w:pPr>
    </w:p>
    <w:p w14:paraId="0E1D23E8" w14:textId="77777777" w:rsidR="004870A2" w:rsidRPr="00A76863" w:rsidRDefault="004870A2" w:rsidP="00745C7E">
      <w:pPr>
        <w:tabs>
          <w:tab w:val="left" w:pos="480"/>
          <w:tab w:val="left" w:pos="600"/>
          <w:tab w:val="left" w:pos="960"/>
          <w:tab w:val="left" w:pos="2040"/>
          <w:tab w:val="left" w:pos="4320"/>
          <w:tab w:val="left" w:pos="6480"/>
        </w:tabs>
        <w:suppressAutoHyphens/>
        <w:spacing w:line="360" w:lineRule="auto"/>
        <w:jc w:val="both"/>
        <w:rPr>
          <w:rFonts w:ascii="Arial" w:hAnsi="Arial" w:cs="Arial"/>
          <w:sz w:val="22"/>
          <w:szCs w:val="22"/>
          <w:lang w:val="en-GB"/>
        </w:rPr>
      </w:pPr>
    </w:p>
    <w:p w14:paraId="0EF734AE" w14:textId="4825140A" w:rsidR="004870A2" w:rsidRDefault="004870A2" w:rsidP="00745C7E">
      <w:pPr>
        <w:tabs>
          <w:tab w:val="left" w:pos="480"/>
          <w:tab w:val="left" w:pos="600"/>
          <w:tab w:val="left" w:pos="960"/>
          <w:tab w:val="left" w:pos="2040"/>
          <w:tab w:val="left" w:pos="4320"/>
          <w:tab w:val="left" w:pos="6480"/>
        </w:tabs>
        <w:suppressAutoHyphens/>
        <w:spacing w:line="360" w:lineRule="auto"/>
        <w:jc w:val="both"/>
        <w:rPr>
          <w:rFonts w:ascii="Arial" w:hAnsi="Arial" w:cs="Arial"/>
          <w:sz w:val="22"/>
          <w:szCs w:val="22"/>
          <w:lang w:val="en-GB"/>
        </w:rPr>
      </w:pPr>
    </w:p>
    <w:p w14:paraId="517EAA49" w14:textId="68C54B06" w:rsidR="00245DE7" w:rsidRDefault="00245DE7" w:rsidP="00745C7E">
      <w:pPr>
        <w:tabs>
          <w:tab w:val="left" w:pos="480"/>
          <w:tab w:val="left" w:pos="600"/>
          <w:tab w:val="left" w:pos="960"/>
          <w:tab w:val="left" w:pos="2040"/>
          <w:tab w:val="left" w:pos="4320"/>
          <w:tab w:val="left" w:pos="6480"/>
        </w:tabs>
        <w:suppressAutoHyphens/>
        <w:spacing w:line="360" w:lineRule="auto"/>
        <w:jc w:val="both"/>
        <w:rPr>
          <w:rFonts w:ascii="Arial" w:hAnsi="Arial" w:cs="Arial"/>
          <w:sz w:val="22"/>
          <w:szCs w:val="22"/>
          <w:lang w:val="en-GB"/>
        </w:rPr>
      </w:pPr>
    </w:p>
    <w:p w14:paraId="73DC1379" w14:textId="020E624C" w:rsidR="00245DE7" w:rsidRDefault="00245DE7" w:rsidP="00745C7E">
      <w:pPr>
        <w:tabs>
          <w:tab w:val="left" w:pos="480"/>
          <w:tab w:val="left" w:pos="600"/>
          <w:tab w:val="left" w:pos="960"/>
          <w:tab w:val="left" w:pos="2040"/>
          <w:tab w:val="left" w:pos="4320"/>
          <w:tab w:val="left" w:pos="6480"/>
        </w:tabs>
        <w:suppressAutoHyphens/>
        <w:spacing w:line="360" w:lineRule="auto"/>
        <w:jc w:val="both"/>
        <w:rPr>
          <w:rFonts w:ascii="Arial" w:hAnsi="Arial" w:cs="Arial"/>
          <w:sz w:val="22"/>
          <w:szCs w:val="22"/>
          <w:lang w:val="en-GB"/>
        </w:rPr>
      </w:pPr>
    </w:p>
    <w:p w14:paraId="7CDDC144" w14:textId="77777777" w:rsidR="00245DE7" w:rsidRPr="00A76863" w:rsidRDefault="00245DE7" w:rsidP="00745C7E">
      <w:pPr>
        <w:tabs>
          <w:tab w:val="left" w:pos="480"/>
          <w:tab w:val="left" w:pos="600"/>
          <w:tab w:val="left" w:pos="960"/>
          <w:tab w:val="left" w:pos="2040"/>
          <w:tab w:val="left" w:pos="4320"/>
          <w:tab w:val="left" w:pos="6480"/>
        </w:tabs>
        <w:suppressAutoHyphens/>
        <w:spacing w:line="360" w:lineRule="auto"/>
        <w:jc w:val="both"/>
        <w:rPr>
          <w:rFonts w:ascii="Arial" w:hAnsi="Arial" w:cs="Arial"/>
          <w:sz w:val="22"/>
          <w:szCs w:val="22"/>
          <w:lang w:val="en-GB"/>
        </w:rPr>
      </w:pPr>
    </w:p>
    <w:p w14:paraId="3CACAFEF" w14:textId="77777777" w:rsidR="004870A2" w:rsidRPr="00A76863" w:rsidRDefault="004870A2" w:rsidP="00745C7E">
      <w:pPr>
        <w:tabs>
          <w:tab w:val="left" w:pos="480"/>
          <w:tab w:val="left" w:pos="600"/>
          <w:tab w:val="left" w:pos="960"/>
          <w:tab w:val="left" w:pos="2040"/>
          <w:tab w:val="left" w:pos="4320"/>
          <w:tab w:val="left" w:pos="6480"/>
        </w:tabs>
        <w:suppressAutoHyphens/>
        <w:spacing w:line="360" w:lineRule="auto"/>
        <w:jc w:val="both"/>
        <w:rPr>
          <w:rFonts w:ascii="Arial" w:hAnsi="Arial" w:cs="Arial"/>
          <w:sz w:val="22"/>
          <w:szCs w:val="22"/>
          <w:lang w:val="en-GB"/>
        </w:rPr>
      </w:pPr>
    </w:p>
    <w:p w14:paraId="47E62A8E" w14:textId="77777777" w:rsidR="004870A2" w:rsidRPr="00A76863" w:rsidRDefault="000E4C4C" w:rsidP="00745C7E">
      <w:pPr>
        <w:tabs>
          <w:tab w:val="left" w:pos="480"/>
          <w:tab w:val="left" w:pos="600"/>
          <w:tab w:val="left" w:pos="960"/>
          <w:tab w:val="left" w:pos="2040"/>
          <w:tab w:val="left" w:pos="4320"/>
          <w:tab w:val="left" w:pos="6480"/>
        </w:tabs>
        <w:suppressAutoHyphens/>
        <w:spacing w:line="360" w:lineRule="auto"/>
        <w:jc w:val="both"/>
        <w:rPr>
          <w:rFonts w:ascii="Arial" w:hAnsi="Arial" w:cs="Arial"/>
          <w:sz w:val="22"/>
          <w:szCs w:val="22"/>
          <w:lang w:val="en-GB"/>
        </w:rPr>
      </w:pPr>
      <w:r>
        <w:rPr>
          <w:rFonts w:ascii="Arial" w:hAnsi="Arial" w:cs="Arial"/>
          <w:sz w:val="22"/>
          <w:szCs w:val="22"/>
          <w:lang w:val="en-GB"/>
        </w:rPr>
        <w:t>[</w:t>
      </w:r>
      <w:r w:rsidR="00EA0296" w:rsidRPr="00A76863">
        <w:rPr>
          <w:rFonts w:ascii="Arial" w:hAnsi="Arial" w:cs="Arial"/>
          <w:sz w:val="22"/>
          <w:szCs w:val="22"/>
          <w:lang w:val="en-GB"/>
        </w:rPr>
        <w:t>Schedule</w:t>
      </w:r>
      <w:r w:rsidR="004870A2" w:rsidRPr="00A76863">
        <w:rPr>
          <w:rFonts w:ascii="Arial" w:hAnsi="Arial" w:cs="Arial"/>
          <w:sz w:val="22"/>
          <w:szCs w:val="22"/>
          <w:lang w:val="en-GB"/>
        </w:rPr>
        <w:t>(s):</w:t>
      </w:r>
      <w:r>
        <w:rPr>
          <w:rFonts w:ascii="Arial" w:hAnsi="Arial" w:cs="Arial"/>
          <w:sz w:val="22"/>
          <w:szCs w:val="22"/>
          <w:lang w:val="en-GB"/>
        </w:rPr>
        <w:t>]</w:t>
      </w:r>
      <w:r w:rsidR="004870A2" w:rsidRPr="00A76863">
        <w:rPr>
          <w:rFonts w:ascii="Arial" w:hAnsi="Arial" w:cs="Arial"/>
          <w:sz w:val="22"/>
          <w:szCs w:val="22"/>
          <w:lang w:val="en-GB"/>
        </w:rPr>
        <w:t xml:space="preserve"> </w:t>
      </w:r>
    </w:p>
    <w:sectPr w:rsidR="004870A2" w:rsidRPr="00A76863">
      <w:footerReference w:type="even" r:id="rId11"/>
      <w:footerReference w:type="default" r:id="rId12"/>
      <w:endnotePr>
        <w:numFmt w:val="decimal"/>
      </w:endnotePr>
      <w:pgSz w:w="11907" w:h="16840"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1D57F4" w14:textId="77777777" w:rsidR="00471264" w:rsidRDefault="00471264">
      <w:pPr>
        <w:rPr>
          <w:rFonts w:cs="Times New Roman"/>
          <w:szCs w:val="24"/>
        </w:rPr>
      </w:pPr>
      <w:r>
        <w:rPr>
          <w:rFonts w:cs="Times New Roman"/>
          <w:szCs w:val="24"/>
        </w:rPr>
        <w:separator/>
      </w:r>
    </w:p>
  </w:endnote>
  <w:endnote w:type="continuationSeparator" w:id="0">
    <w:p w14:paraId="5E17F78C" w14:textId="77777777" w:rsidR="00471264" w:rsidRDefault="00471264">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F0DD5" w14:textId="1D462C84" w:rsidR="008D4034" w:rsidRDefault="008D4034">
    <w:pPr>
      <w:pStyle w:val="Voettekst"/>
      <w:framePr w:wrap="around" w:vAnchor="text" w:hAnchor="margin" w:xAlign="center" w:y="1"/>
      <w:rPr>
        <w:rStyle w:val="Paginanummer"/>
        <w:szCs w:val="24"/>
      </w:rPr>
    </w:pPr>
    <w:r>
      <w:rPr>
        <w:rStyle w:val="Paginanummer"/>
        <w:szCs w:val="24"/>
      </w:rPr>
      <w:fldChar w:fldCharType="begin"/>
    </w:r>
    <w:r>
      <w:rPr>
        <w:rStyle w:val="Paginanummer"/>
        <w:szCs w:val="24"/>
      </w:rPr>
      <w:instrText xml:space="preserve">PAGE  </w:instrText>
    </w:r>
    <w:r>
      <w:rPr>
        <w:rStyle w:val="Paginanummer"/>
        <w:szCs w:val="24"/>
      </w:rPr>
      <w:fldChar w:fldCharType="separate"/>
    </w:r>
    <w:r w:rsidR="00245DE7">
      <w:rPr>
        <w:rStyle w:val="Paginanummer"/>
        <w:noProof/>
        <w:szCs w:val="24"/>
      </w:rPr>
      <w:t>3</w:t>
    </w:r>
    <w:r>
      <w:rPr>
        <w:rStyle w:val="Paginanummer"/>
        <w:szCs w:val="24"/>
      </w:rPr>
      <w:fldChar w:fldCharType="end"/>
    </w:r>
  </w:p>
  <w:p w14:paraId="75928B41" w14:textId="77777777" w:rsidR="008D4034" w:rsidRDefault="008D4034">
    <w:pPr>
      <w:pStyle w:val="Voettekst"/>
      <w:rPr>
        <w:rFonts w:cs="Times New Roman"/>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FD7C4" w14:textId="666198DD" w:rsidR="008D4034" w:rsidRPr="00727B73" w:rsidRDefault="008D4034" w:rsidP="00DF422D">
    <w:pPr>
      <w:pStyle w:val="Voettekst"/>
      <w:framePr w:w="521" w:wrap="around" w:vAnchor="text" w:hAnchor="page" w:x="10551" w:y="11"/>
      <w:rPr>
        <w:rStyle w:val="Paginanummer"/>
        <w:rFonts w:ascii="Arial" w:hAnsi="Arial"/>
        <w:szCs w:val="24"/>
        <w:lang w:val="en-US"/>
      </w:rPr>
    </w:pPr>
    <w:r>
      <w:rPr>
        <w:rStyle w:val="Paginanummer"/>
        <w:rFonts w:ascii="Arial" w:hAnsi="Arial"/>
        <w:szCs w:val="24"/>
      </w:rPr>
      <w:fldChar w:fldCharType="begin"/>
    </w:r>
    <w:r w:rsidRPr="00727B73">
      <w:rPr>
        <w:rStyle w:val="Paginanummer"/>
        <w:rFonts w:ascii="Arial" w:hAnsi="Arial"/>
        <w:szCs w:val="24"/>
        <w:lang w:val="en-US"/>
      </w:rPr>
      <w:instrText xml:space="preserve">PAGE  </w:instrText>
    </w:r>
    <w:r>
      <w:rPr>
        <w:rStyle w:val="Paginanummer"/>
        <w:rFonts w:ascii="Arial" w:hAnsi="Arial"/>
        <w:szCs w:val="24"/>
      </w:rPr>
      <w:fldChar w:fldCharType="separate"/>
    </w:r>
    <w:r w:rsidR="00245DE7" w:rsidRPr="00727B73">
      <w:rPr>
        <w:rStyle w:val="Paginanummer"/>
        <w:rFonts w:ascii="Arial" w:hAnsi="Arial"/>
        <w:noProof/>
        <w:szCs w:val="24"/>
        <w:lang w:val="en-US"/>
      </w:rPr>
      <w:t>7</w:t>
    </w:r>
    <w:r>
      <w:rPr>
        <w:rStyle w:val="Paginanummer"/>
        <w:rFonts w:ascii="Arial" w:hAnsi="Arial"/>
        <w:szCs w:val="24"/>
      </w:rPr>
      <w:fldChar w:fldCharType="end"/>
    </w:r>
    <w:r w:rsidR="00A32C3F" w:rsidRPr="00727B73">
      <w:rPr>
        <w:rStyle w:val="Paginanummer"/>
        <w:rFonts w:ascii="Arial" w:hAnsi="Arial"/>
        <w:szCs w:val="24"/>
        <w:lang w:val="en-US"/>
      </w:rPr>
      <w:tab/>
    </w:r>
  </w:p>
  <w:p w14:paraId="68F53FBC" w14:textId="2EFB44DE" w:rsidR="008D4034" w:rsidRPr="00727B73" w:rsidRDefault="00DF422D">
    <w:pPr>
      <w:pStyle w:val="Voettekst"/>
      <w:rPr>
        <w:rFonts w:ascii="Arial" w:hAnsi="Arial" w:cs="Times New Roman"/>
        <w:szCs w:val="24"/>
        <w:lang w:val="en-US"/>
      </w:rPr>
    </w:pPr>
    <w:r w:rsidRPr="00727B73">
      <w:rPr>
        <w:rFonts w:ascii="Arial" w:hAnsi="Arial" w:cs="Times New Roman"/>
        <w:szCs w:val="24"/>
        <w:lang w:val="en-US"/>
      </w:rPr>
      <w:t xml:space="preserve">Purchase and Supply Agreement ARIV 2018 for the delivery and maintenance of the Caeli laser </w:t>
    </w:r>
    <w:r w:rsidR="00A32C3F" w:rsidRPr="00727B73">
      <w:rPr>
        <w:rFonts w:ascii="Arial" w:hAnsi="Arial" w:cs="Times New Roman"/>
        <w:szCs w:val="24"/>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D4DC7" w14:textId="77777777" w:rsidR="00471264" w:rsidRDefault="00471264">
      <w:pPr>
        <w:rPr>
          <w:rFonts w:cs="Times New Roman"/>
          <w:szCs w:val="24"/>
        </w:rPr>
      </w:pPr>
      <w:r>
        <w:rPr>
          <w:rFonts w:cs="Times New Roman"/>
          <w:szCs w:val="24"/>
        </w:rPr>
        <w:separator/>
      </w:r>
    </w:p>
  </w:footnote>
  <w:footnote w:type="continuationSeparator" w:id="0">
    <w:p w14:paraId="7897238E" w14:textId="77777777" w:rsidR="00471264" w:rsidRDefault="00471264">
      <w:pPr>
        <w:rPr>
          <w:rFonts w:cs="Times New Roman"/>
          <w:szCs w:val="24"/>
        </w:rPr>
      </w:pPr>
      <w:r>
        <w:rPr>
          <w:rFonts w:cs="Times New Roman"/>
          <w:szCs w:val="24"/>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E13CB"/>
    <w:multiLevelType w:val="hybridMultilevel"/>
    <w:tmpl w:val="E40AD84C"/>
    <w:lvl w:ilvl="0" w:tplc="D06C777A">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 w15:restartNumberingAfterBreak="0">
    <w:nsid w:val="1BC33542"/>
    <w:multiLevelType w:val="multilevel"/>
    <w:tmpl w:val="338C0AAE"/>
    <w:lvl w:ilvl="0">
      <w:start w:val="1"/>
      <w:numFmt w:val="decimal"/>
      <w:lvlText w:val="%1."/>
      <w:lvlJc w:val="left"/>
      <w:pPr>
        <w:ind w:left="360" w:hanging="360"/>
      </w:pPr>
      <w:rPr>
        <w:rFonts w:hint="default"/>
        <w:b/>
        <w:bCs/>
      </w:rPr>
    </w:lvl>
    <w:lvl w:ilvl="1">
      <w:start w:val="1"/>
      <w:numFmt w:val="decimal"/>
      <w:isLgl/>
      <w:lvlText w:val="%1.%2"/>
      <w:lvlJc w:val="left"/>
      <w:pPr>
        <w:ind w:left="360" w:hanging="360"/>
      </w:pPr>
      <w:rPr>
        <w:rFonts w:hint="default"/>
        <w:i w:val="0"/>
        <w:i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8A3DCA"/>
    <w:multiLevelType w:val="hybridMultilevel"/>
    <w:tmpl w:val="59FEF0C0"/>
    <w:lvl w:ilvl="0" w:tplc="152C9936">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3" w15:restartNumberingAfterBreak="0">
    <w:nsid w:val="24092F0C"/>
    <w:multiLevelType w:val="hybridMultilevel"/>
    <w:tmpl w:val="A41657FA"/>
    <w:lvl w:ilvl="0" w:tplc="12E42794">
      <w:start w:val="1"/>
      <w:numFmt w:val="upperLetter"/>
      <w:lvlText w:val="%1."/>
      <w:lvlJc w:val="left"/>
      <w:pPr>
        <w:tabs>
          <w:tab w:val="num" w:pos="1125"/>
        </w:tabs>
        <w:ind w:left="1125" w:hanging="765"/>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25764F3A"/>
    <w:multiLevelType w:val="hybridMultilevel"/>
    <w:tmpl w:val="EC9A6138"/>
    <w:lvl w:ilvl="0" w:tplc="0D143E40">
      <w:start w:val="1"/>
      <w:numFmt w:val="decimal"/>
      <w:lvlText w:val="%1."/>
      <w:lvlJc w:val="left"/>
      <w:pPr>
        <w:ind w:left="927" w:hanging="360"/>
      </w:pPr>
      <w:rPr>
        <w:rFonts w:hint="default"/>
        <w:color w:val="000000" w:themeColor="text1"/>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2E96786D"/>
    <w:multiLevelType w:val="singleLevel"/>
    <w:tmpl w:val="A524CAC0"/>
    <w:lvl w:ilvl="0">
      <w:start w:val="3"/>
      <w:numFmt w:val="decimal"/>
      <w:lvlText w:val="%1. "/>
      <w:lvlJc w:val="left"/>
      <w:pPr>
        <w:ind w:left="1003" w:hanging="283"/>
      </w:pPr>
      <w:rPr>
        <w:rFonts w:ascii="Helvetica" w:hAnsi="Helvetica" w:cs="Helvetica" w:hint="default"/>
        <w:b w:val="0"/>
        <w:bCs w:val="0"/>
        <w:i w:val="0"/>
        <w:iCs w:val="0"/>
        <w:sz w:val="20"/>
        <w:szCs w:val="20"/>
      </w:rPr>
    </w:lvl>
  </w:abstractNum>
  <w:abstractNum w:abstractNumId="6" w15:restartNumberingAfterBreak="0">
    <w:nsid w:val="3036458C"/>
    <w:multiLevelType w:val="hybridMultilevel"/>
    <w:tmpl w:val="9AA2D4AA"/>
    <w:lvl w:ilvl="0" w:tplc="503C6B88">
      <w:start w:val="4"/>
      <w:numFmt w:val="bullet"/>
      <w:lvlText w:val="-"/>
      <w:lvlJc w:val="left"/>
      <w:pPr>
        <w:ind w:left="927" w:hanging="360"/>
      </w:pPr>
      <w:rPr>
        <w:rFonts w:ascii="Arial" w:eastAsia="Times New Roman" w:hAnsi="Arial" w:cs="Arial" w:hint="default"/>
      </w:rPr>
    </w:lvl>
    <w:lvl w:ilvl="1" w:tplc="04130003" w:tentative="1">
      <w:start w:val="1"/>
      <w:numFmt w:val="bullet"/>
      <w:lvlText w:val="o"/>
      <w:lvlJc w:val="left"/>
      <w:pPr>
        <w:ind w:left="1647" w:hanging="360"/>
      </w:pPr>
      <w:rPr>
        <w:rFonts w:ascii="Courier New" w:hAnsi="Courier New" w:hint="default"/>
      </w:rPr>
    </w:lvl>
    <w:lvl w:ilvl="2" w:tplc="04130005" w:tentative="1">
      <w:start w:val="1"/>
      <w:numFmt w:val="bullet"/>
      <w:lvlText w:val=""/>
      <w:lvlJc w:val="left"/>
      <w:pPr>
        <w:ind w:left="2367" w:hanging="360"/>
      </w:pPr>
      <w:rPr>
        <w:rFonts w:ascii="Wingdings" w:hAnsi="Wingdings" w:hint="default"/>
      </w:rPr>
    </w:lvl>
    <w:lvl w:ilvl="3" w:tplc="04130001" w:tentative="1">
      <w:start w:val="1"/>
      <w:numFmt w:val="bullet"/>
      <w:lvlText w:val=""/>
      <w:lvlJc w:val="left"/>
      <w:pPr>
        <w:ind w:left="3087" w:hanging="360"/>
      </w:pPr>
      <w:rPr>
        <w:rFonts w:ascii="Symbol" w:hAnsi="Symbol" w:hint="default"/>
      </w:rPr>
    </w:lvl>
    <w:lvl w:ilvl="4" w:tplc="04130003" w:tentative="1">
      <w:start w:val="1"/>
      <w:numFmt w:val="bullet"/>
      <w:lvlText w:val="o"/>
      <w:lvlJc w:val="left"/>
      <w:pPr>
        <w:ind w:left="3807" w:hanging="360"/>
      </w:pPr>
      <w:rPr>
        <w:rFonts w:ascii="Courier New" w:hAnsi="Courier New" w:hint="default"/>
      </w:rPr>
    </w:lvl>
    <w:lvl w:ilvl="5" w:tplc="04130005" w:tentative="1">
      <w:start w:val="1"/>
      <w:numFmt w:val="bullet"/>
      <w:lvlText w:val=""/>
      <w:lvlJc w:val="left"/>
      <w:pPr>
        <w:ind w:left="4527" w:hanging="360"/>
      </w:pPr>
      <w:rPr>
        <w:rFonts w:ascii="Wingdings" w:hAnsi="Wingdings" w:hint="default"/>
      </w:rPr>
    </w:lvl>
    <w:lvl w:ilvl="6" w:tplc="04130001" w:tentative="1">
      <w:start w:val="1"/>
      <w:numFmt w:val="bullet"/>
      <w:lvlText w:val=""/>
      <w:lvlJc w:val="left"/>
      <w:pPr>
        <w:ind w:left="5247" w:hanging="360"/>
      </w:pPr>
      <w:rPr>
        <w:rFonts w:ascii="Symbol" w:hAnsi="Symbol" w:hint="default"/>
      </w:rPr>
    </w:lvl>
    <w:lvl w:ilvl="7" w:tplc="04130003" w:tentative="1">
      <w:start w:val="1"/>
      <w:numFmt w:val="bullet"/>
      <w:lvlText w:val="o"/>
      <w:lvlJc w:val="left"/>
      <w:pPr>
        <w:ind w:left="5967" w:hanging="360"/>
      </w:pPr>
      <w:rPr>
        <w:rFonts w:ascii="Courier New" w:hAnsi="Courier New" w:hint="default"/>
      </w:rPr>
    </w:lvl>
    <w:lvl w:ilvl="8" w:tplc="04130005" w:tentative="1">
      <w:start w:val="1"/>
      <w:numFmt w:val="bullet"/>
      <w:lvlText w:val=""/>
      <w:lvlJc w:val="left"/>
      <w:pPr>
        <w:ind w:left="6687" w:hanging="360"/>
      </w:pPr>
      <w:rPr>
        <w:rFonts w:ascii="Wingdings" w:hAnsi="Wingdings" w:hint="default"/>
      </w:rPr>
    </w:lvl>
  </w:abstractNum>
  <w:abstractNum w:abstractNumId="7" w15:restartNumberingAfterBreak="0">
    <w:nsid w:val="33481DA5"/>
    <w:multiLevelType w:val="hybridMultilevel"/>
    <w:tmpl w:val="E8908B28"/>
    <w:lvl w:ilvl="0" w:tplc="700E3072">
      <w:start w:val="1"/>
      <w:numFmt w:val="lowerLetter"/>
      <w:lvlText w:val="%1."/>
      <w:lvlJc w:val="left"/>
      <w:pPr>
        <w:ind w:left="1069" w:hanging="360"/>
      </w:pPr>
      <w:rPr>
        <w:rFonts w:hint="default"/>
      </w:rPr>
    </w:lvl>
    <w:lvl w:ilvl="1" w:tplc="04130019" w:tentative="1">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8" w15:restartNumberingAfterBreak="0">
    <w:nsid w:val="3B54479C"/>
    <w:multiLevelType w:val="hybridMultilevel"/>
    <w:tmpl w:val="F51A7934"/>
    <w:lvl w:ilvl="0" w:tplc="FFFFFFFF">
      <w:start w:val="1"/>
      <w:numFmt w:val="upperRoman"/>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501D2E9D"/>
    <w:multiLevelType w:val="hybridMultilevel"/>
    <w:tmpl w:val="43102F92"/>
    <w:lvl w:ilvl="0" w:tplc="18B67372">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527637FC"/>
    <w:multiLevelType w:val="multilevel"/>
    <w:tmpl w:val="6B6EB20C"/>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5A42ECE"/>
    <w:multiLevelType w:val="hybridMultilevel"/>
    <w:tmpl w:val="BA9C79A4"/>
    <w:lvl w:ilvl="0" w:tplc="BD32CF8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12" w15:restartNumberingAfterBreak="0">
    <w:nsid w:val="59042C6F"/>
    <w:multiLevelType w:val="hybridMultilevel"/>
    <w:tmpl w:val="BC6C2888"/>
    <w:lvl w:ilvl="0" w:tplc="EC96B7E0">
      <w:start w:val="14"/>
      <w:numFmt w:val="bullet"/>
      <w:lvlText w:val="-"/>
      <w:lvlJc w:val="left"/>
      <w:pPr>
        <w:tabs>
          <w:tab w:val="num" w:pos="1560"/>
        </w:tabs>
        <w:ind w:left="1560" w:hanging="840"/>
      </w:pPr>
      <w:rPr>
        <w:rFonts w:ascii="Arial" w:eastAsia="Times New Roman" w:hAnsi="Arial" w:hint="default"/>
      </w:rPr>
    </w:lvl>
    <w:lvl w:ilvl="1" w:tplc="04130003" w:tentative="1">
      <w:start w:val="1"/>
      <w:numFmt w:val="bullet"/>
      <w:lvlText w:val="o"/>
      <w:lvlJc w:val="left"/>
      <w:pPr>
        <w:tabs>
          <w:tab w:val="num" w:pos="1800"/>
        </w:tabs>
        <w:ind w:left="1800" w:hanging="360"/>
      </w:pPr>
      <w:rPr>
        <w:rFonts w:ascii="Courier New" w:hAnsi="Courier New" w:hint="default"/>
      </w:rPr>
    </w:lvl>
    <w:lvl w:ilvl="2" w:tplc="04130005" w:tentative="1">
      <w:start w:val="1"/>
      <w:numFmt w:val="bullet"/>
      <w:lvlText w:val=""/>
      <w:lvlJc w:val="left"/>
      <w:pPr>
        <w:tabs>
          <w:tab w:val="num" w:pos="2520"/>
        </w:tabs>
        <w:ind w:left="2520" w:hanging="360"/>
      </w:pPr>
      <w:rPr>
        <w:rFonts w:ascii="Wingdings" w:hAnsi="Wingdings" w:hint="default"/>
      </w:rPr>
    </w:lvl>
    <w:lvl w:ilvl="3" w:tplc="04130001" w:tentative="1">
      <w:start w:val="1"/>
      <w:numFmt w:val="bullet"/>
      <w:lvlText w:val=""/>
      <w:lvlJc w:val="left"/>
      <w:pPr>
        <w:tabs>
          <w:tab w:val="num" w:pos="3240"/>
        </w:tabs>
        <w:ind w:left="3240" w:hanging="360"/>
      </w:pPr>
      <w:rPr>
        <w:rFonts w:ascii="Symbol" w:hAnsi="Symbol" w:hint="default"/>
      </w:rPr>
    </w:lvl>
    <w:lvl w:ilvl="4" w:tplc="04130003" w:tentative="1">
      <w:start w:val="1"/>
      <w:numFmt w:val="bullet"/>
      <w:lvlText w:val="o"/>
      <w:lvlJc w:val="left"/>
      <w:pPr>
        <w:tabs>
          <w:tab w:val="num" w:pos="3960"/>
        </w:tabs>
        <w:ind w:left="3960" w:hanging="360"/>
      </w:pPr>
      <w:rPr>
        <w:rFonts w:ascii="Courier New" w:hAnsi="Courier New" w:hint="default"/>
      </w:rPr>
    </w:lvl>
    <w:lvl w:ilvl="5" w:tplc="04130005" w:tentative="1">
      <w:start w:val="1"/>
      <w:numFmt w:val="bullet"/>
      <w:lvlText w:val=""/>
      <w:lvlJc w:val="left"/>
      <w:pPr>
        <w:tabs>
          <w:tab w:val="num" w:pos="4680"/>
        </w:tabs>
        <w:ind w:left="4680" w:hanging="360"/>
      </w:pPr>
      <w:rPr>
        <w:rFonts w:ascii="Wingdings" w:hAnsi="Wingdings" w:hint="default"/>
      </w:rPr>
    </w:lvl>
    <w:lvl w:ilvl="6" w:tplc="04130001" w:tentative="1">
      <w:start w:val="1"/>
      <w:numFmt w:val="bullet"/>
      <w:lvlText w:val=""/>
      <w:lvlJc w:val="left"/>
      <w:pPr>
        <w:tabs>
          <w:tab w:val="num" w:pos="5400"/>
        </w:tabs>
        <w:ind w:left="5400" w:hanging="360"/>
      </w:pPr>
      <w:rPr>
        <w:rFonts w:ascii="Symbol" w:hAnsi="Symbol" w:hint="default"/>
      </w:rPr>
    </w:lvl>
    <w:lvl w:ilvl="7" w:tplc="04130003" w:tentative="1">
      <w:start w:val="1"/>
      <w:numFmt w:val="bullet"/>
      <w:lvlText w:val="o"/>
      <w:lvlJc w:val="left"/>
      <w:pPr>
        <w:tabs>
          <w:tab w:val="num" w:pos="6120"/>
        </w:tabs>
        <w:ind w:left="6120" w:hanging="360"/>
      </w:pPr>
      <w:rPr>
        <w:rFonts w:ascii="Courier New" w:hAnsi="Courier New" w:hint="default"/>
      </w:rPr>
    </w:lvl>
    <w:lvl w:ilvl="8" w:tplc="0413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62837526"/>
    <w:multiLevelType w:val="singleLevel"/>
    <w:tmpl w:val="04E41F9A"/>
    <w:lvl w:ilvl="0">
      <w:start w:val="3"/>
      <w:numFmt w:val="decimal"/>
      <w:lvlText w:val="(1.%1 "/>
      <w:lvlJc w:val="left"/>
      <w:pPr>
        <w:ind w:left="283" w:hanging="283"/>
      </w:pPr>
      <w:rPr>
        <w:rFonts w:ascii="Helvetica" w:hAnsi="Helvetica" w:cs="Helvetica" w:hint="default"/>
        <w:b w:val="0"/>
        <w:bCs w:val="0"/>
        <w:i w:val="0"/>
        <w:iCs w:val="0"/>
        <w:sz w:val="20"/>
        <w:szCs w:val="20"/>
      </w:rPr>
    </w:lvl>
  </w:abstractNum>
  <w:abstractNum w:abstractNumId="14" w15:restartNumberingAfterBreak="0">
    <w:nsid w:val="6BF01DA6"/>
    <w:multiLevelType w:val="multilevel"/>
    <w:tmpl w:val="B894863A"/>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6DA40AFA"/>
    <w:multiLevelType w:val="multilevel"/>
    <w:tmpl w:val="A036E724"/>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15:restartNumberingAfterBreak="0">
    <w:nsid w:val="6E8A057E"/>
    <w:multiLevelType w:val="multilevel"/>
    <w:tmpl w:val="CDBE7868"/>
    <w:lvl w:ilvl="0">
      <w:start w:val="3"/>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15:restartNumberingAfterBreak="0">
    <w:nsid w:val="72463EC6"/>
    <w:multiLevelType w:val="hybridMultilevel"/>
    <w:tmpl w:val="86306BCE"/>
    <w:lvl w:ilvl="0" w:tplc="04130015">
      <w:start w:val="1"/>
      <w:numFmt w:val="upperLetter"/>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75EA50F8"/>
    <w:multiLevelType w:val="hybridMultilevel"/>
    <w:tmpl w:val="E362B1FA"/>
    <w:lvl w:ilvl="0" w:tplc="48E00A30">
      <w:start w:val="1"/>
      <w:numFmt w:val="lowerLetter"/>
      <w:lvlText w:val="%1."/>
      <w:lvlJc w:val="left"/>
      <w:pPr>
        <w:ind w:left="927" w:hanging="360"/>
      </w:pPr>
      <w:rPr>
        <w:rFonts w:hint="default"/>
        <w:color w:val="EE0000"/>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num w:numId="1" w16cid:durableId="88620017">
    <w:abstractNumId w:val="5"/>
  </w:num>
  <w:num w:numId="2" w16cid:durableId="1529753567">
    <w:abstractNumId w:val="5"/>
    <w:lvlOverride w:ilvl="0">
      <w:lvl w:ilvl="0">
        <w:start w:val="1"/>
        <w:numFmt w:val="decimal"/>
        <w:lvlText w:val="%1. "/>
        <w:lvlJc w:val="left"/>
        <w:pPr>
          <w:ind w:left="1003" w:hanging="283"/>
        </w:pPr>
        <w:rPr>
          <w:rFonts w:ascii="Helvetica" w:hAnsi="Helvetica" w:cs="Helvetica" w:hint="default"/>
          <w:b w:val="0"/>
          <w:bCs w:val="0"/>
          <w:i w:val="0"/>
          <w:iCs w:val="0"/>
          <w:sz w:val="20"/>
          <w:szCs w:val="20"/>
        </w:rPr>
      </w:lvl>
    </w:lvlOverride>
  </w:num>
  <w:num w:numId="3" w16cid:durableId="347292653">
    <w:abstractNumId w:val="13"/>
  </w:num>
  <w:num w:numId="4" w16cid:durableId="1519154434">
    <w:abstractNumId w:val="13"/>
    <w:lvlOverride w:ilvl="0">
      <w:lvl w:ilvl="0">
        <w:start w:val="1"/>
        <w:numFmt w:val="decimal"/>
        <w:lvlText w:val="(1.%1 "/>
        <w:lvlJc w:val="left"/>
        <w:pPr>
          <w:ind w:left="283" w:hanging="283"/>
        </w:pPr>
        <w:rPr>
          <w:rFonts w:ascii="Helvetica" w:hAnsi="Helvetica" w:cs="Helvetica" w:hint="default"/>
          <w:b w:val="0"/>
          <w:bCs w:val="0"/>
          <w:i w:val="0"/>
          <w:iCs w:val="0"/>
          <w:sz w:val="20"/>
          <w:szCs w:val="20"/>
        </w:rPr>
      </w:lvl>
    </w:lvlOverride>
  </w:num>
  <w:num w:numId="5" w16cid:durableId="1730497296">
    <w:abstractNumId w:val="3"/>
  </w:num>
  <w:num w:numId="6" w16cid:durableId="250086876">
    <w:abstractNumId w:val="17"/>
  </w:num>
  <w:num w:numId="7" w16cid:durableId="224151461">
    <w:abstractNumId w:val="12"/>
  </w:num>
  <w:num w:numId="8" w16cid:durableId="132261769">
    <w:abstractNumId w:val="16"/>
  </w:num>
  <w:num w:numId="9" w16cid:durableId="1493719584">
    <w:abstractNumId w:val="15"/>
  </w:num>
  <w:num w:numId="10" w16cid:durableId="1051660491">
    <w:abstractNumId w:val="9"/>
  </w:num>
  <w:num w:numId="11" w16cid:durableId="702873921">
    <w:abstractNumId w:val="7"/>
  </w:num>
  <w:num w:numId="12" w16cid:durableId="1637954100">
    <w:abstractNumId w:val="8"/>
  </w:num>
  <w:num w:numId="13" w16cid:durableId="1827282684">
    <w:abstractNumId w:val="10"/>
  </w:num>
  <w:num w:numId="14" w16cid:durableId="1695034336">
    <w:abstractNumId w:val="4"/>
  </w:num>
  <w:num w:numId="15" w16cid:durableId="742413046">
    <w:abstractNumId w:val="0"/>
  </w:num>
  <w:num w:numId="16" w16cid:durableId="851069216">
    <w:abstractNumId w:val="1"/>
  </w:num>
  <w:num w:numId="17" w16cid:durableId="1579434689">
    <w:abstractNumId w:val="6"/>
  </w:num>
  <w:num w:numId="18" w16cid:durableId="190805759">
    <w:abstractNumId w:val="14"/>
  </w:num>
  <w:num w:numId="19" w16cid:durableId="340283547">
    <w:abstractNumId w:val="2"/>
  </w:num>
  <w:num w:numId="20" w16cid:durableId="565921179">
    <w:abstractNumId w:val="18"/>
  </w:num>
  <w:num w:numId="21" w16cid:durableId="107080610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C88"/>
    <w:rsid w:val="0000485B"/>
    <w:rsid w:val="000136E3"/>
    <w:rsid w:val="00013FD0"/>
    <w:rsid w:val="00015DF4"/>
    <w:rsid w:val="000216F0"/>
    <w:rsid w:val="00021ADE"/>
    <w:rsid w:val="000236C2"/>
    <w:rsid w:val="00023E80"/>
    <w:rsid w:val="000325C1"/>
    <w:rsid w:val="00036AE5"/>
    <w:rsid w:val="00040A7E"/>
    <w:rsid w:val="00050259"/>
    <w:rsid w:val="000516AC"/>
    <w:rsid w:val="00056EC3"/>
    <w:rsid w:val="00063CB5"/>
    <w:rsid w:val="00064F07"/>
    <w:rsid w:val="00066CC8"/>
    <w:rsid w:val="000724C4"/>
    <w:rsid w:val="00072ADB"/>
    <w:rsid w:val="00080CA1"/>
    <w:rsid w:val="00081D57"/>
    <w:rsid w:val="000860B4"/>
    <w:rsid w:val="00093B4B"/>
    <w:rsid w:val="00094524"/>
    <w:rsid w:val="00094EF4"/>
    <w:rsid w:val="00097E05"/>
    <w:rsid w:val="000A01E7"/>
    <w:rsid w:val="000A1D7C"/>
    <w:rsid w:val="000A4113"/>
    <w:rsid w:val="000A5EE5"/>
    <w:rsid w:val="000B2A25"/>
    <w:rsid w:val="000B4DCD"/>
    <w:rsid w:val="000C2D5A"/>
    <w:rsid w:val="000C63A9"/>
    <w:rsid w:val="000C6B44"/>
    <w:rsid w:val="000C78BE"/>
    <w:rsid w:val="000D4888"/>
    <w:rsid w:val="000E4C4C"/>
    <w:rsid w:val="000E6286"/>
    <w:rsid w:val="000F1167"/>
    <w:rsid w:val="000F5244"/>
    <w:rsid w:val="00100F94"/>
    <w:rsid w:val="001017C2"/>
    <w:rsid w:val="0010327A"/>
    <w:rsid w:val="00105F06"/>
    <w:rsid w:val="00106065"/>
    <w:rsid w:val="0010682D"/>
    <w:rsid w:val="0010683D"/>
    <w:rsid w:val="0010786E"/>
    <w:rsid w:val="00107EA4"/>
    <w:rsid w:val="0011218E"/>
    <w:rsid w:val="001142DF"/>
    <w:rsid w:val="00115956"/>
    <w:rsid w:val="00117F6B"/>
    <w:rsid w:val="00122363"/>
    <w:rsid w:val="00122499"/>
    <w:rsid w:val="001263E3"/>
    <w:rsid w:val="00127E5F"/>
    <w:rsid w:val="00131CC5"/>
    <w:rsid w:val="001351AD"/>
    <w:rsid w:val="001367AA"/>
    <w:rsid w:val="0014011A"/>
    <w:rsid w:val="00143442"/>
    <w:rsid w:val="001472B1"/>
    <w:rsid w:val="00156974"/>
    <w:rsid w:val="00157EBF"/>
    <w:rsid w:val="001604CE"/>
    <w:rsid w:val="001634A7"/>
    <w:rsid w:val="00163C1D"/>
    <w:rsid w:val="0016425B"/>
    <w:rsid w:val="00166A92"/>
    <w:rsid w:val="00166BD1"/>
    <w:rsid w:val="00173F36"/>
    <w:rsid w:val="001776DF"/>
    <w:rsid w:val="00177BE4"/>
    <w:rsid w:val="00181274"/>
    <w:rsid w:val="00182F2D"/>
    <w:rsid w:val="001858A6"/>
    <w:rsid w:val="00185B10"/>
    <w:rsid w:val="00186829"/>
    <w:rsid w:val="00186989"/>
    <w:rsid w:val="00190CC3"/>
    <w:rsid w:val="00192050"/>
    <w:rsid w:val="001945C3"/>
    <w:rsid w:val="001948CD"/>
    <w:rsid w:val="001979B8"/>
    <w:rsid w:val="001A30C8"/>
    <w:rsid w:val="001A3C02"/>
    <w:rsid w:val="001A68DD"/>
    <w:rsid w:val="001A7435"/>
    <w:rsid w:val="001B2B29"/>
    <w:rsid w:val="001B56B0"/>
    <w:rsid w:val="001C16FB"/>
    <w:rsid w:val="001C1EEF"/>
    <w:rsid w:val="001C1F02"/>
    <w:rsid w:val="001C3A32"/>
    <w:rsid w:val="001C7D86"/>
    <w:rsid w:val="001D10AC"/>
    <w:rsid w:val="001D1773"/>
    <w:rsid w:val="001D6190"/>
    <w:rsid w:val="001D77A9"/>
    <w:rsid w:val="001D78BC"/>
    <w:rsid w:val="001D7B59"/>
    <w:rsid w:val="001E07C1"/>
    <w:rsid w:val="001E4376"/>
    <w:rsid w:val="001E4EB0"/>
    <w:rsid w:val="001E65C1"/>
    <w:rsid w:val="001E6880"/>
    <w:rsid w:val="001E6E1F"/>
    <w:rsid w:val="001E6E22"/>
    <w:rsid w:val="001F3FD6"/>
    <w:rsid w:val="002008A7"/>
    <w:rsid w:val="00203442"/>
    <w:rsid w:val="00210A9E"/>
    <w:rsid w:val="002141F1"/>
    <w:rsid w:val="002179DB"/>
    <w:rsid w:val="002210EB"/>
    <w:rsid w:val="00221998"/>
    <w:rsid w:val="00222255"/>
    <w:rsid w:val="00224A5A"/>
    <w:rsid w:val="00225BFF"/>
    <w:rsid w:val="002268E0"/>
    <w:rsid w:val="00232D9F"/>
    <w:rsid w:val="002331BE"/>
    <w:rsid w:val="00234743"/>
    <w:rsid w:val="00235BBF"/>
    <w:rsid w:val="0023633E"/>
    <w:rsid w:val="00236AC7"/>
    <w:rsid w:val="002427C9"/>
    <w:rsid w:val="002439A0"/>
    <w:rsid w:val="0024480D"/>
    <w:rsid w:val="00244C34"/>
    <w:rsid w:val="00245DE7"/>
    <w:rsid w:val="00246CDD"/>
    <w:rsid w:val="00247608"/>
    <w:rsid w:val="00253735"/>
    <w:rsid w:val="0025389D"/>
    <w:rsid w:val="00255A23"/>
    <w:rsid w:val="002568C7"/>
    <w:rsid w:val="00260694"/>
    <w:rsid w:val="00262815"/>
    <w:rsid w:val="00262F02"/>
    <w:rsid w:val="00264A38"/>
    <w:rsid w:val="00265C64"/>
    <w:rsid w:val="00267537"/>
    <w:rsid w:val="002705ED"/>
    <w:rsid w:val="00271399"/>
    <w:rsid w:val="002728E6"/>
    <w:rsid w:val="00272A02"/>
    <w:rsid w:val="00272AAF"/>
    <w:rsid w:val="0027376E"/>
    <w:rsid w:val="00274DCD"/>
    <w:rsid w:val="002906AB"/>
    <w:rsid w:val="00292D91"/>
    <w:rsid w:val="002943DB"/>
    <w:rsid w:val="002944CC"/>
    <w:rsid w:val="002A03A0"/>
    <w:rsid w:val="002A25F1"/>
    <w:rsid w:val="002A3C1D"/>
    <w:rsid w:val="002A5626"/>
    <w:rsid w:val="002A581E"/>
    <w:rsid w:val="002A7583"/>
    <w:rsid w:val="002B3DB4"/>
    <w:rsid w:val="002C0A0C"/>
    <w:rsid w:val="002C3722"/>
    <w:rsid w:val="002C4732"/>
    <w:rsid w:val="002D2776"/>
    <w:rsid w:val="002D56BB"/>
    <w:rsid w:val="002D5F8B"/>
    <w:rsid w:val="002E1340"/>
    <w:rsid w:val="002E5E0B"/>
    <w:rsid w:val="002E6E19"/>
    <w:rsid w:val="002F3511"/>
    <w:rsid w:val="002F4620"/>
    <w:rsid w:val="00300A7D"/>
    <w:rsid w:val="00301176"/>
    <w:rsid w:val="00310158"/>
    <w:rsid w:val="00311C58"/>
    <w:rsid w:val="00312166"/>
    <w:rsid w:val="00312536"/>
    <w:rsid w:val="00312B6F"/>
    <w:rsid w:val="00313712"/>
    <w:rsid w:val="0031585C"/>
    <w:rsid w:val="00315F23"/>
    <w:rsid w:val="0031685C"/>
    <w:rsid w:val="00316A47"/>
    <w:rsid w:val="00317706"/>
    <w:rsid w:val="00317C74"/>
    <w:rsid w:val="00323D0D"/>
    <w:rsid w:val="003303A6"/>
    <w:rsid w:val="00342C8E"/>
    <w:rsid w:val="003476DD"/>
    <w:rsid w:val="003541F0"/>
    <w:rsid w:val="003542B0"/>
    <w:rsid w:val="003550B9"/>
    <w:rsid w:val="003631EE"/>
    <w:rsid w:val="00366666"/>
    <w:rsid w:val="00370D08"/>
    <w:rsid w:val="00372703"/>
    <w:rsid w:val="0037326B"/>
    <w:rsid w:val="00373AE7"/>
    <w:rsid w:val="00377B96"/>
    <w:rsid w:val="003801DE"/>
    <w:rsid w:val="00387C27"/>
    <w:rsid w:val="003954D2"/>
    <w:rsid w:val="00396AA2"/>
    <w:rsid w:val="003A4C86"/>
    <w:rsid w:val="003A6975"/>
    <w:rsid w:val="003A7185"/>
    <w:rsid w:val="003B0652"/>
    <w:rsid w:val="003B50E8"/>
    <w:rsid w:val="003B53B6"/>
    <w:rsid w:val="003B71FA"/>
    <w:rsid w:val="003C0987"/>
    <w:rsid w:val="003C33DF"/>
    <w:rsid w:val="003C4615"/>
    <w:rsid w:val="003C6141"/>
    <w:rsid w:val="003C6EBC"/>
    <w:rsid w:val="003D6495"/>
    <w:rsid w:val="003D7C80"/>
    <w:rsid w:val="003E2991"/>
    <w:rsid w:val="003E4C9B"/>
    <w:rsid w:val="003F0900"/>
    <w:rsid w:val="003F24F8"/>
    <w:rsid w:val="003F56B1"/>
    <w:rsid w:val="00406AF4"/>
    <w:rsid w:val="00411578"/>
    <w:rsid w:val="00411A40"/>
    <w:rsid w:val="00414411"/>
    <w:rsid w:val="00415890"/>
    <w:rsid w:val="004245B2"/>
    <w:rsid w:val="004278CE"/>
    <w:rsid w:val="0043076B"/>
    <w:rsid w:val="00435B95"/>
    <w:rsid w:val="00437BAC"/>
    <w:rsid w:val="00440CC9"/>
    <w:rsid w:val="004463F7"/>
    <w:rsid w:val="00453043"/>
    <w:rsid w:val="00457866"/>
    <w:rsid w:val="004635C1"/>
    <w:rsid w:val="00463B27"/>
    <w:rsid w:val="00464B66"/>
    <w:rsid w:val="00471028"/>
    <w:rsid w:val="00471264"/>
    <w:rsid w:val="004716D7"/>
    <w:rsid w:val="00476309"/>
    <w:rsid w:val="004764A4"/>
    <w:rsid w:val="00484C88"/>
    <w:rsid w:val="00484D45"/>
    <w:rsid w:val="00484EFD"/>
    <w:rsid w:val="00485EC8"/>
    <w:rsid w:val="004870A2"/>
    <w:rsid w:val="004870AA"/>
    <w:rsid w:val="004876C2"/>
    <w:rsid w:val="00487EEB"/>
    <w:rsid w:val="00490A03"/>
    <w:rsid w:val="00493C92"/>
    <w:rsid w:val="0049407B"/>
    <w:rsid w:val="00497F74"/>
    <w:rsid w:val="004B0777"/>
    <w:rsid w:val="004B73B4"/>
    <w:rsid w:val="004C04F1"/>
    <w:rsid w:val="004C0954"/>
    <w:rsid w:val="004C3A69"/>
    <w:rsid w:val="004C424F"/>
    <w:rsid w:val="004C42B8"/>
    <w:rsid w:val="004C48DB"/>
    <w:rsid w:val="004C4D4F"/>
    <w:rsid w:val="004D1E0B"/>
    <w:rsid w:val="004D30BD"/>
    <w:rsid w:val="004D6D81"/>
    <w:rsid w:val="004D7D2B"/>
    <w:rsid w:val="004E122C"/>
    <w:rsid w:val="004E274E"/>
    <w:rsid w:val="004E4208"/>
    <w:rsid w:val="004E492A"/>
    <w:rsid w:val="004E5697"/>
    <w:rsid w:val="004E7F5A"/>
    <w:rsid w:val="004F7DA0"/>
    <w:rsid w:val="0050062E"/>
    <w:rsid w:val="005030E8"/>
    <w:rsid w:val="00507859"/>
    <w:rsid w:val="00507BD6"/>
    <w:rsid w:val="00510324"/>
    <w:rsid w:val="00511806"/>
    <w:rsid w:val="005153A3"/>
    <w:rsid w:val="005160A0"/>
    <w:rsid w:val="00520532"/>
    <w:rsid w:val="005205AC"/>
    <w:rsid w:val="005209AD"/>
    <w:rsid w:val="00523026"/>
    <w:rsid w:val="005257A7"/>
    <w:rsid w:val="00530390"/>
    <w:rsid w:val="00532AE3"/>
    <w:rsid w:val="00536F4E"/>
    <w:rsid w:val="005417B8"/>
    <w:rsid w:val="0054212D"/>
    <w:rsid w:val="005425F3"/>
    <w:rsid w:val="00542B78"/>
    <w:rsid w:val="00547C11"/>
    <w:rsid w:val="005501F4"/>
    <w:rsid w:val="0055090A"/>
    <w:rsid w:val="00550F71"/>
    <w:rsid w:val="00551CAB"/>
    <w:rsid w:val="00552B9C"/>
    <w:rsid w:val="00555C63"/>
    <w:rsid w:val="00556C39"/>
    <w:rsid w:val="005614CA"/>
    <w:rsid w:val="00566950"/>
    <w:rsid w:val="005677F5"/>
    <w:rsid w:val="005729E4"/>
    <w:rsid w:val="005730EB"/>
    <w:rsid w:val="0057542E"/>
    <w:rsid w:val="00575954"/>
    <w:rsid w:val="0058270B"/>
    <w:rsid w:val="00584C73"/>
    <w:rsid w:val="00587BC2"/>
    <w:rsid w:val="00590B7A"/>
    <w:rsid w:val="00591665"/>
    <w:rsid w:val="00593324"/>
    <w:rsid w:val="00593B5C"/>
    <w:rsid w:val="0059510D"/>
    <w:rsid w:val="005A1F99"/>
    <w:rsid w:val="005A28E1"/>
    <w:rsid w:val="005A4222"/>
    <w:rsid w:val="005B287E"/>
    <w:rsid w:val="005B2EC1"/>
    <w:rsid w:val="005B462B"/>
    <w:rsid w:val="005B4E94"/>
    <w:rsid w:val="005B73C5"/>
    <w:rsid w:val="005D32DA"/>
    <w:rsid w:val="005D3727"/>
    <w:rsid w:val="005D44F7"/>
    <w:rsid w:val="005E0FF8"/>
    <w:rsid w:val="005E28E6"/>
    <w:rsid w:val="005F2129"/>
    <w:rsid w:val="005F694B"/>
    <w:rsid w:val="005F7342"/>
    <w:rsid w:val="005F7E9D"/>
    <w:rsid w:val="00600B15"/>
    <w:rsid w:val="00600ED7"/>
    <w:rsid w:val="00604874"/>
    <w:rsid w:val="00605BE5"/>
    <w:rsid w:val="006068FA"/>
    <w:rsid w:val="00611913"/>
    <w:rsid w:val="00611F13"/>
    <w:rsid w:val="00615360"/>
    <w:rsid w:val="006159D4"/>
    <w:rsid w:val="006168C4"/>
    <w:rsid w:val="00620D06"/>
    <w:rsid w:val="00621123"/>
    <w:rsid w:val="00624AD5"/>
    <w:rsid w:val="006333DB"/>
    <w:rsid w:val="00640986"/>
    <w:rsid w:val="00643412"/>
    <w:rsid w:val="0064459B"/>
    <w:rsid w:val="006452A3"/>
    <w:rsid w:val="00656A0D"/>
    <w:rsid w:val="00657ED6"/>
    <w:rsid w:val="0066515B"/>
    <w:rsid w:val="00670F81"/>
    <w:rsid w:val="00676C02"/>
    <w:rsid w:val="00680E4E"/>
    <w:rsid w:val="006851D2"/>
    <w:rsid w:val="006959C8"/>
    <w:rsid w:val="00695FF2"/>
    <w:rsid w:val="00697EC0"/>
    <w:rsid w:val="006A2727"/>
    <w:rsid w:val="006A27E0"/>
    <w:rsid w:val="006A59F6"/>
    <w:rsid w:val="006A715C"/>
    <w:rsid w:val="006A73DB"/>
    <w:rsid w:val="006B0FBE"/>
    <w:rsid w:val="006B3E5E"/>
    <w:rsid w:val="006B4C34"/>
    <w:rsid w:val="006C2458"/>
    <w:rsid w:val="006C36FE"/>
    <w:rsid w:val="006C7414"/>
    <w:rsid w:val="006D072D"/>
    <w:rsid w:val="006D0BCD"/>
    <w:rsid w:val="006D24D3"/>
    <w:rsid w:val="006D2FA5"/>
    <w:rsid w:val="006D55B2"/>
    <w:rsid w:val="006D7DFF"/>
    <w:rsid w:val="006E2289"/>
    <w:rsid w:val="006E2402"/>
    <w:rsid w:val="006E286F"/>
    <w:rsid w:val="006E29E6"/>
    <w:rsid w:val="006E6228"/>
    <w:rsid w:val="006E63E0"/>
    <w:rsid w:val="006E6D71"/>
    <w:rsid w:val="006F34E3"/>
    <w:rsid w:val="0070461F"/>
    <w:rsid w:val="00705F7C"/>
    <w:rsid w:val="00711BB0"/>
    <w:rsid w:val="00716E85"/>
    <w:rsid w:val="00720B3C"/>
    <w:rsid w:val="007214D1"/>
    <w:rsid w:val="0072598A"/>
    <w:rsid w:val="00726305"/>
    <w:rsid w:val="00726CD6"/>
    <w:rsid w:val="00727B73"/>
    <w:rsid w:val="00727BF9"/>
    <w:rsid w:val="007327A5"/>
    <w:rsid w:val="00740BF3"/>
    <w:rsid w:val="0074108C"/>
    <w:rsid w:val="007434DB"/>
    <w:rsid w:val="00745C7E"/>
    <w:rsid w:val="00746A25"/>
    <w:rsid w:val="00761452"/>
    <w:rsid w:val="0076237F"/>
    <w:rsid w:val="007629EE"/>
    <w:rsid w:val="00763CFE"/>
    <w:rsid w:val="00770C12"/>
    <w:rsid w:val="007715FD"/>
    <w:rsid w:val="00771684"/>
    <w:rsid w:val="00774F17"/>
    <w:rsid w:val="007775C3"/>
    <w:rsid w:val="00782AF0"/>
    <w:rsid w:val="007834F6"/>
    <w:rsid w:val="00783D0C"/>
    <w:rsid w:val="007842BC"/>
    <w:rsid w:val="007856EE"/>
    <w:rsid w:val="00791AB5"/>
    <w:rsid w:val="0079285C"/>
    <w:rsid w:val="00793432"/>
    <w:rsid w:val="00796053"/>
    <w:rsid w:val="007A07C0"/>
    <w:rsid w:val="007A1904"/>
    <w:rsid w:val="007A7796"/>
    <w:rsid w:val="007B06FC"/>
    <w:rsid w:val="007B12E2"/>
    <w:rsid w:val="007B44F3"/>
    <w:rsid w:val="007C345B"/>
    <w:rsid w:val="007C4AD5"/>
    <w:rsid w:val="007D0727"/>
    <w:rsid w:val="007D48AD"/>
    <w:rsid w:val="007D7EFA"/>
    <w:rsid w:val="007E068F"/>
    <w:rsid w:val="007E0A54"/>
    <w:rsid w:val="007E25BC"/>
    <w:rsid w:val="007E2896"/>
    <w:rsid w:val="007E2D05"/>
    <w:rsid w:val="007E2EF4"/>
    <w:rsid w:val="007E529B"/>
    <w:rsid w:val="007F10E8"/>
    <w:rsid w:val="007F1D21"/>
    <w:rsid w:val="007F70F9"/>
    <w:rsid w:val="008109D7"/>
    <w:rsid w:val="00813313"/>
    <w:rsid w:val="00815148"/>
    <w:rsid w:val="008153B0"/>
    <w:rsid w:val="008215C9"/>
    <w:rsid w:val="0082264F"/>
    <w:rsid w:val="0082667E"/>
    <w:rsid w:val="00830C4C"/>
    <w:rsid w:val="00831BF8"/>
    <w:rsid w:val="008321F0"/>
    <w:rsid w:val="00842F41"/>
    <w:rsid w:val="008446B6"/>
    <w:rsid w:val="00851A95"/>
    <w:rsid w:val="00855BB6"/>
    <w:rsid w:val="00856B81"/>
    <w:rsid w:val="00862122"/>
    <w:rsid w:val="00862316"/>
    <w:rsid w:val="00863D77"/>
    <w:rsid w:val="00864852"/>
    <w:rsid w:val="008674AB"/>
    <w:rsid w:val="008679B2"/>
    <w:rsid w:val="008706BB"/>
    <w:rsid w:val="0087118F"/>
    <w:rsid w:val="00874A8D"/>
    <w:rsid w:val="008772BD"/>
    <w:rsid w:val="00877EC9"/>
    <w:rsid w:val="00880438"/>
    <w:rsid w:val="008804D3"/>
    <w:rsid w:val="00880523"/>
    <w:rsid w:val="008839F3"/>
    <w:rsid w:val="00884863"/>
    <w:rsid w:val="008860DD"/>
    <w:rsid w:val="00894C87"/>
    <w:rsid w:val="0089730B"/>
    <w:rsid w:val="008A1281"/>
    <w:rsid w:val="008A5CD9"/>
    <w:rsid w:val="008A7D18"/>
    <w:rsid w:val="008B43BA"/>
    <w:rsid w:val="008B49BC"/>
    <w:rsid w:val="008C0243"/>
    <w:rsid w:val="008C0F54"/>
    <w:rsid w:val="008C15F4"/>
    <w:rsid w:val="008C308D"/>
    <w:rsid w:val="008C65D5"/>
    <w:rsid w:val="008C76F6"/>
    <w:rsid w:val="008D29AA"/>
    <w:rsid w:val="008D3218"/>
    <w:rsid w:val="008D3595"/>
    <w:rsid w:val="008D4034"/>
    <w:rsid w:val="008D5A08"/>
    <w:rsid w:val="008E14E0"/>
    <w:rsid w:val="008E2F10"/>
    <w:rsid w:val="008E32AF"/>
    <w:rsid w:val="008E3B2D"/>
    <w:rsid w:val="008F3794"/>
    <w:rsid w:val="008F4C31"/>
    <w:rsid w:val="008F5A44"/>
    <w:rsid w:val="008F7938"/>
    <w:rsid w:val="00901318"/>
    <w:rsid w:val="00902B05"/>
    <w:rsid w:val="00904C28"/>
    <w:rsid w:val="0090553F"/>
    <w:rsid w:val="009105C4"/>
    <w:rsid w:val="00910FFB"/>
    <w:rsid w:val="00913761"/>
    <w:rsid w:val="00913CD8"/>
    <w:rsid w:val="00914DC3"/>
    <w:rsid w:val="00915174"/>
    <w:rsid w:val="00915719"/>
    <w:rsid w:val="00920282"/>
    <w:rsid w:val="00923051"/>
    <w:rsid w:val="009233E2"/>
    <w:rsid w:val="00927CD5"/>
    <w:rsid w:val="0093499E"/>
    <w:rsid w:val="00934BCF"/>
    <w:rsid w:val="00935220"/>
    <w:rsid w:val="00936516"/>
    <w:rsid w:val="00951128"/>
    <w:rsid w:val="009523FF"/>
    <w:rsid w:val="00956892"/>
    <w:rsid w:val="00960F40"/>
    <w:rsid w:val="009626AB"/>
    <w:rsid w:val="0096436C"/>
    <w:rsid w:val="00964830"/>
    <w:rsid w:val="00966809"/>
    <w:rsid w:val="00971503"/>
    <w:rsid w:val="00973889"/>
    <w:rsid w:val="009758F4"/>
    <w:rsid w:val="0098373F"/>
    <w:rsid w:val="00984391"/>
    <w:rsid w:val="00984E47"/>
    <w:rsid w:val="009A0299"/>
    <w:rsid w:val="009A1A27"/>
    <w:rsid w:val="009A483D"/>
    <w:rsid w:val="009B1A45"/>
    <w:rsid w:val="009C5A1F"/>
    <w:rsid w:val="009D0784"/>
    <w:rsid w:val="009D2C5B"/>
    <w:rsid w:val="009D5262"/>
    <w:rsid w:val="009E03D6"/>
    <w:rsid w:val="009E3401"/>
    <w:rsid w:val="009E42C7"/>
    <w:rsid w:val="009E6407"/>
    <w:rsid w:val="009F039F"/>
    <w:rsid w:val="009F1400"/>
    <w:rsid w:val="009F2BA3"/>
    <w:rsid w:val="00A020CA"/>
    <w:rsid w:val="00A02549"/>
    <w:rsid w:val="00A025FC"/>
    <w:rsid w:val="00A02D10"/>
    <w:rsid w:val="00A03873"/>
    <w:rsid w:val="00A044F8"/>
    <w:rsid w:val="00A056E7"/>
    <w:rsid w:val="00A07C9E"/>
    <w:rsid w:val="00A1318A"/>
    <w:rsid w:val="00A14509"/>
    <w:rsid w:val="00A155FF"/>
    <w:rsid w:val="00A161F3"/>
    <w:rsid w:val="00A16F78"/>
    <w:rsid w:val="00A257FD"/>
    <w:rsid w:val="00A27097"/>
    <w:rsid w:val="00A27496"/>
    <w:rsid w:val="00A279EE"/>
    <w:rsid w:val="00A27DBE"/>
    <w:rsid w:val="00A302E4"/>
    <w:rsid w:val="00A32C3F"/>
    <w:rsid w:val="00A33E32"/>
    <w:rsid w:val="00A3497E"/>
    <w:rsid w:val="00A41CCA"/>
    <w:rsid w:val="00A4644E"/>
    <w:rsid w:val="00A47114"/>
    <w:rsid w:val="00A51F18"/>
    <w:rsid w:val="00A52C7A"/>
    <w:rsid w:val="00A6203B"/>
    <w:rsid w:val="00A62EB6"/>
    <w:rsid w:val="00A6318C"/>
    <w:rsid w:val="00A645D9"/>
    <w:rsid w:val="00A6545C"/>
    <w:rsid w:val="00A70F88"/>
    <w:rsid w:val="00A71624"/>
    <w:rsid w:val="00A71A5A"/>
    <w:rsid w:val="00A74828"/>
    <w:rsid w:val="00A750B0"/>
    <w:rsid w:val="00A75E33"/>
    <w:rsid w:val="00A76863"/>
    <w:rsid w:val="00A7753F"/>
    <w:rsid w:val="00A825D0"/>
    <w:rsid w:val="00A91736"/>
    <w:rsid w:val="00A940DE"/>
    <w:rsid w:val="00A94598"/>
    <w:rsid w:val="00A94EC7"/>
    <w:rsid w:val="00A9597D"/>
    <w:rsid w:val="00A95A20"/>
    <w:rsid w:val="00AA03F7"/>
    <w:rsid w:val="00AA38F7"/>
    <w:rsid w:val="00AB1DCD"/>
    <w:rsid w:val="00AB2A09"/>
    <w:rsid w:val="00AB2B38"/>
    <w:rsid w:val="00AB3359"/>
    <w:rsid w:val="00AB5D1F"/>
    <w:rsid w:val="00AB6043"/>
    <w:rsid w:val="00AB7E17"/>
    <w:rsid w:val="00AC3CB3"/>
    <w:rsid w:val="00AC66B6"/>
    <w:rsid w:val="00AD1AB0"/>
    <w:rsid w:val="00AD4B58"/>
    <w:rsid w:val="00AD7442"/>
    <w:rsid w:val="00AE109F"/>
    <w:rsid w:val="00AE5087"/>
    <w:rsid w:val="00AE5206"/>
    <w:rsid w:val="00AE6A10"/>
    <w:rsid w:val="00AF1D1E"/>
    <w:rsid w:val="00AF2BE2"/>
    <w:rsid w:val="00AF5A80"/>
    <w:rsid w:val="00B01E25"/>
    <w:rsid w:val="00B01FEA"/>
    <w:rsid w:val="00B053D5"/>
    <w:rsid w:val="00B07054"/>
    <w:rsid w:val="00B07067"/>
    <w:rsid w:val="00B13BF6"/>
    <w:rsid w:val="00B13CF4"/>
    <w:rsid w:val="00B14139"/>
    <w:rsid w:val="00B147D4"/>
    <w:rsid w:val="00B1672B"/>
    <w:rsid w:val="00B21456"/>
    <w:rsid w:val="00B21EB1"/>
    <w:rsid w:val="00B220A7"/>
    <w:rsid w:val="00B25DBD"/>
    <w:rsid w:val="00B274B9"/>
    <w:rsid w:val="00B31564"/>
    <w:rsid w:val="00B31CC6"/>
    <w:rsid w:val="00B33985"/>
    <w:rsid w:val="00B347D4"/>
    <w:rsid w:val="00B36C1F"/>
    <w:rsid w:val="00B40449"/>
    <w:rsid w:val="00B4415E"/>
    <w:rsid w:val="00B46599"/>
    <w:rsid w:val="00B53323"/>
    <w:rsid w:val="00B53F06"/>
    <w:rsid w:val="00B543F0"/>
    <w:rsid w:val="00B57D6E"/>
    <w:rsid w:val="00B6328D"/>
    <w:rsid w:val="00B6374E"/>
    <w:rsid w:val="00B657A5"/>
    <w:rsid w:val="00B67C31"/>
    <w:rsid w:val="00B76F04"/>
    <w:rsid w:val="00B77581"/>
    <w:rsid w:val="00B81131"/>
    <w:rsid w:val="00B81262"/>
    <w:rsid w:val="00B854DB"/>
    <w:rsid w:val="00B875C3"/>
    <w:rsid w:val="00B92A5B"/>
    <w:rsid w:val="00B92B21"/>
    <w:rsid w:val="00B93001"/>
    <w:rsid w:val="00B96A4B"/>
    <w:rsid w:val="00BA0D0F"/>
    <w:rsid w:val="00BA410E"/>
    <w:rsid w:val="00BA4F5D"/>
    <w:rsid w:val="00BB0BE3"/>
    <w:rsid w:val="00BB2AEF"/>
    <w:rsid w:val="00BB3830"/>
    <w:rsid w:val="00BB3862"/>
    <w:rsid w:val="00BB7F0D"/>
    <w:rsid w:val="00BC1717"/>
    <w:rsid w:val="00BC2745"/>
    <w:rsid w:val="00BC3608"/>
    <w:rsid w:val="00BC76B2"/>
    <w:rsid w:val="00BD46DB"/>
    <w:rsid w:val="00BD707C"/>
    <w:rsid w:val="00BE6828"/>
    <w:rsid w:val="00BE6F1A"/>
    <w:rsid w:val="00BF045A"/>
    <w:rsid w:val="00BF0CB1"/>
    <w:rsid w:val="00BF0EB1"/>
    <w:rsid w:val="00BF28D9"/>
    <w:rsid w:val="00BF5F45"/>
    <w:rsid w:val="00BF63C2"/>
    <w:rsid w:val="00BF7E52"/>
    <w:rsid w:val="00C02FA5"/>
    <w:rsid w:val="00C04EE6"/>
    <w:rsid w:val="00C05EF4"/>
    <w:rsid w:val="00C07C25"/>
    <w:rsid w:val="00C151B1"/>
    <w:rsid w:val="00C167CD"/>
    <w:rsid w:val="00C16D85"/>
    <w:rsid w:val="00C17D4E"/>
    <w:rsid w:val="00C21265"/>
    <w:rsid w:val="00C21D82"/>
    <w:rsid w:val="00C26815"/>
    <w:rsid w:val="00C30562"/>
    <w:rsid w:val="00C30C1E"/>
    <w:rsid w:val="00C34421"/>
    <w:rsid w:val="00C34543"/>
    <w:rsid w:val="00C36ECA"/>
    <w:rsid w:val="00C372AC"/>
    <w:rsid w:val="00C379AA"/>
    <w:rsid w:val="00C4067A"/>
    <w:rsid w:val="00C525D9"/>
    <w:rsid w:val="00C534A6"/>
    <w:rsid w:val="00C5351E"/>
    <w:rsid w:val="00C53DE6"/>
    <w:rsid w:val="00C602AA"/>
    <w:rsid w:val="00C61E56"/>
    <w:rsid w:val="00C644FB"/>
    <w:rsid w:val="00C66AC9"/>
    <w:rsid w:val="00C67023"/>
    <w:rsid w:val="00C72EAB"/>
    <w:rsid w:val="00C73901"/>
    <w:rsid w:val="00C8058A"/>
    <w:rsid w:val="00C80FD4"/>
    <w:rsid w:val="00C90489"/>
    <w:rsid w:val="00C92D2E"/>
    <w:rsid w:val="00C92F97"/>
    <w:rsid w:val="00C950C8"/>
    <w:rsid w:val="00C96AEF"/>
    <w:rsid w:val="00CA43DE"/>
    <w:rsid w:val="00CA4CFC"/>
    <w:rsid w:val="00CA6B5F"/>
    <w:rsid w:val="00CA7634"/>
    <w:rsid w:val="00CA7B7C"/>
    <w:rsid w:val="00CB06D5"/>
    <w:rsid w:val="00CB7045"/>
    <w:rsid w:val="00CC345B"/>
    <w:rsid w:val="00CC57D2"/>
    <w:rsid w:val="00CD4050"/>
    <w:rsid w:val="00CD581C"/>
    <w:rsid w:val="00CD5F84"/>
    <w:rsid w:val="00CE3AA3"/>
    <w:rsid w:val="00CE3B15"/>
    <w:rsid w:val="00CE4C02"/>
    <w:rsid w:val="00CE4ED3"/>
    <w:rsid w:val="00CE60AB"/>
    <w:rsid w:val="00CF1A10"/>
    <w:rsid w:val="00CF2A69"/>
    <w:rsid w:val="00CF364D"/>
    <w:rsid w:val="00CF60EC"/>
    <w:rsid w:val="00CF794A"/>
    <w:rsid w:val="00D0541B"/>
    <w:rsid w:val="00D10CBA"/>
    <w:rsid w:val="00D11DDC"/>
    <w:rsid w:val="00D2088D"/>
    <w:rsid w:val="00D24F7E"/>
    <w:rsid w:val="00D2564E"/>
    <w:rsid w:val="00D308D9"/>
    <w:rsid w:val="00D31722"/>
    <w:rsid w:val="00D3183E"/>
    <w:rsid w:val="00D31F3B"/>
    <w:rsid w:val="00D327B8"/>
    <w:rsid w:val="00D3526A"/>
    <w:rsid w:val="00D3698E"/>
    <w:rsid w:val="00D4154C"/>
    <w:rsid w:val="00D44FC3"/>
    <w:rsid w:val="00D46DE6"/>
    <w:rsid w:val="00D508EA"/>
    <w:rsid w:val="00D60B56"/>
    <w:rsid w:val="00D66B4B"/>
    <w:rsid w:val="00D67CF9"/>
    <w:rsid w:val="00D67EF8"/>
    <w:rsid w:val="00D70218"/>
    <w:rsid w:val="00D720B0"/>
    <w:rsid w:val="00D725E6"/>
    <w:rsid w:val="00D86112"/>
    <w:rsid w:val="00D8693A"/>
    <w:rsid w:val="00D94A74"/>
    <w:rsid w:val="00D95D41"/>
    <w:rsid w:val="00DA0170"/>
    <w:rsid w:val="00DA54E9"/>
    <w:rsid w:val="00DB0ABE"/>
    <w:rsid w:val="00DB2F4C"/>
    <w:rsid w:val="00DB58D7"/>
    <w:rsid w:val="00DC09F6"/>
    <w:rsid w:val="00DC0C8E"/>
    <w:rsid w:val="00DC38EF"/>
    <w:rsid w:val="00DD1560"/>
    <w:rsid w:val="00DD1792"/>
    <w:rsid w:val="00DD63A3"/>
    <w:rsid w:val="00DE0FDC"/>
    <w:rsid w:val="00DE127B"/>
    <w:rsid w:val="00DE4CF7"/>
    <w:rsid w:val="00DF250F"/>
    <w:rsid w:val="00DF422D"/>
    <w:rsid w:val="00DF4FA4"/>
    <w:rsid w:val="00DF58DF"/>
    <w:rsid w:val="00DF5E69"/>
    <w:rsid w:val="00E051EE"/>
    <w:rsid w:val="00E0544C"/>
    <w:rsid w:val="00E0667E"/>
    <w:rsid w:val="00E06DA2"/>
    <w:rsid w:val="00E11588"/>
    <w:rsid w:val="00E13F63"/>
    <w:rsid w:val="00E14D48"/>
    <w:rsid w:val="00E17B85"/>
    <w:rsid w:val="00E236CA"/>
    <w:rsid w:val="00E31386"/>
    <w:rsid w:val="00E33378"/>
    <w:rsid w:val="00E3424A"/>
    <w:rsid w:val="00E35669"/>
    <w:rsid w:val="00E35DFD"/>
    <w:rsid w:val="00E44FB9"/>
    <w:rsid w:val="00E461F3"/>
    <w:rsid w:val="00E46DE8"/>
    <w:rsid w:val="00E47696"/>
    <w:rsid w:val="00E500F0"/>
    <w:rsid w:val="00E503A3"/>
    <w:rsid w:val="00E52257"/>
    <w:rsid w:val="00E53F72"/>
    <w:rsid w:val="00E54544"/>
    <w:rsid w:val="00E54D30"/>
    <w:rsid w:val="00E55306"/>
    <w:rsid w:val="00E56303"/>
    <w:rsid w:val="00E56C62"/>
    <w:rsid w:val="00E654D7"/>
    <w:rsid w:val="00E70DAF"/>
    <w:rsid w:val="00E71788"/>
    <w:rsid w:val="00E75381"/>
    <w:rsid w:val="00E76888"/>
    <w:rsid w:val="00E7731B"/>
    <w:rsid w:val="00E774E6"/>
    <w:rsid w:val="00E77E0A"/>
    <w:rsid w:val="00E824B1"/>
    <w:rsid w:val="00E8425A"/>
    <w:rsid w:val="00E84593"/>
    <w:rsid w:val="00E8554F"/>
    <w:rsid w:val="00E85A2A"/>
    <w:rsid w:val="00E86095"/>
    <w:rsid w:val="00E9059E"/>
    <w:rsid w:val="00E91E8B"/>
    <w:rsid w:val="00E92084"/>
    <w:rsid w:val="00E93756"/>
    <w:rsid w:val="00E94090"/>
    <w:rsid w:val="00E94AEC"/>
    <w:rsid w:val="00E95B45"/>
    <w:rsid w:val="00EA0296"/>
    <w:rsid w:val="00EA3174"/>
    <w:rsid w:val="00EA3730"/>
    <w:rsid w:val="00EA39BB"/>
    <w:rsid w:val="00EB02DD"/>
    <w:rsid w:val="00EB34D4"/>
    <w:rsid w:val="00EB3E5A"/>
    <w:rsid w:val="00EC1F9E"/>
    <w:rsid w:val="00EC42F5"/>
    <w:rsid w:val="00EC5B9C"/>
    <w:rsid w:val="00EC7F28"/>
    <w:rsid w:val="00ED5F98"/>
    <w:rsid w:val="00ED785C"/>
    <w:rsid w:val="00EE2DF4"/>
    <w:rsid w:val="00EE2E99"/>
    <w:rsid w:val="00EE35BE"/>
    <w:rsid w:val="00EE774E"/>
    <w:rsid w:val="00EF0325"/>
    <w:rsid w:val="00EF0C48"/>
    <w:rsid w:val="00EF4067"/>
    <w:rsid w:val="00EF417E"/>
    <w:rsid w:val="00EF6F54"/>
    <w:rsid w:val="00EF776C"/>
    <w:rsid w:val="00EF7ACA"/>
    <w:rsid w:val="00F01462"/>
    <w:rsid w:val="00F019A1"/>
    <w:rsid w:val="00F0377C"/>
    <w:rsid w:val="00F07042"/>
    <w:rsid w:val="00F11E54"/>
    <w:rsid w:val="00F16FDA"/>
    <w:rsid w:val="00F24C15"/>
    <w:rsid w:val="00F2745E"/>
    <w:rsid w:val="00F32021"/>
    <w:rsid w:val="00F330C3"/>
    <w:rsid w:val="00F36728"/>
    <w:rsid w:val="00F4581F"/>
    <w:rsid w:val="00F5263F"/>
    <w:rsid w:val="00F531D6"/>
    <w:rsid w:val="00F541EF"/>
    <w:rsid w:val="00F54656"/>
    <w:rsid w:val="00F54888"/>
    <w:rsid w:val="00F65B69"/>
    <w:rsid w:val="00F662B4"/>
    <w:rsid w:val="00F7111E"/>
    <w:rsid w:val="00F720AB"/>
    <w:rsid w:val="00F77B51"/>
    <w:rsid w:val="00F80746"/>
    <w:rsid w:val="00F842AD"/>
    <w:rsid w:val="00F864B0"/>
    <w:rsid w:val="00F869E9"/>
    <w:rsid w:val="00F914EB"/>
    <w:rsid w:val="00F922F9"/>
    <w:rsid w:val="00F94018"/>
    <w:rsid w:val="00F948EC"/>
    <w:rsid w:val="00F95860"/>
    <w:rsid w:val="00FA0222"/>
    <w:rsid w:val="00FA2015"/>
    <w:rsid w:val="00FA25B9"/>
    <w:rsid w:val="00FA66BF"/>
    <w:rsid w:val="00FA7447"/>
    <w:rsid w:val="00FB0C1C"/>
    <w:rsid w:val="00FB264A"/>
    <w:rsid w:val="00FB2ADB"/>
    <w:rsid w:val="00FB3DBF"/>
    <w:rsid w:val="00FB4D53"/>
    <w:rsid w:val="00FB5650"/>
    <w:rsid w:val="00FB64F1"/>
    <w:rsid w:val="00FB69FE"/>
    <w:rsid w:val="00FC158D"/>
    <w:rsid w:val="00FC4A0A"/>
    <w:rsid w:val="00FC7528"/>
    <w:rsid w:val="00FD4764"/>
    <w:rsid w:val="00FE0DC8"/>
    <w:rsid w:val="00FE3B1A"/>
    <w:rsid w:val="00FE5298"/>
    <w:rsid w:val="00FF4370"/>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http://schemas.microsoft.com/office/word/2003/wordmlurn:schemas-microsoft-com:office:smarttagsurn:schemas-microsoft-com:office:smarttags"/>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BF6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overflowPunct w:val="0"/>
      <w:autoSpaceDE w:val="0"/>
      <w:autoSpaceDN w:val="0"/>
      <w:adjustRightInd w:val="0"/>
      <w:textAlignment w:val="baseline"/>
    </w:pPr>
    <w:rPr>
      <w:rFonts w:ascii="Courier New" w:hAnsi="Courier New" w:cs="Courier New"/>
      <w:lang w:eastAsia="zh-CN"/>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rPr>
      <w:rFonts w:cs="Times New Roman"/>
    </w:rPr>
  </w:style>
  <w:style w:type="paragraph" w:styleId="Ballontekst">
    <w:name w:val="Balloon Text"/>
    <w:basedOn w:val="Standaard"/>
    <w:semiHidden/>
    <w:rPr>
      <w:rFonts w:ascii="Times New Roman" w:hAnsi="Times New Roman" w:cs="Times New Roman"/>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paragraph" w:styleId="Lijstalinea">
    <w:name w:val="List Paragraph"/>
    <w:basedOn w:val="Standaard"/>
    <w:uiPriority w:val="34"/>
    <w:qFormat/>
    <w:rsid w:val="003C6EBC"/>
    <w:pPr>
      <w:ind w:left="720"/>
      <w:contextualSpacing/>
    </w:pPr>
  </w:style>
  <w:style w:type="character" w:styleId="Verwijzingopmerking">
    <w:name w:val="annotation reference"/>
    <w:basedOn w:val="Standaardalinea-lettertype"/>
    <w:rsid w:val="008321F0"/>
    <w:rPr>
      <w:sz w:val="16"/>
      <w:szCs w:val="16"/>
    </w:rPr>
  </w:style>
  <w:style w:type="paragraph" w:styleId="Tekstopmerking">
    <w:name w:val="annotation text"/>
    <w:basedOn w:val="Standaard"/>
    <w:link w:val="TekstopmerkingChar"/>
    <w:rsid w:val="008321F0"/>
  </w:style>
  <w:style w:type="character" w:customStyle="1" w:styleId="TekstopmerkingChar">
    <w:name w:val="Tekst opmerking Char"/>
    <w:basedOn w:val="Standaardalinea-lettertype"/>
    <w:link w:val="Tekstopmerking"/>
    <w:rsid w:val="008321F0"/>
    <w:rPr>
      <w:rFonts w:ascii="Courier New" w:hAnsi="Courier New" w:cs="Courier New"/>
      <w:lang w:eastAsia="zh-CN"/>
    </w:rPr>
  </w:style>
  <w:style w:type="paragraph" w:styleId="Onderwerpvanopmerking">
    <w:name w:val="annotation subject"/>
    <w:basedOn w:val="Tekstopmerking"/>
    <w:next w:val="Tekstopmerking"/>
    <w:link w:val="OnderwerpvanopmerkingChar"/>
    <w:rsid w:val="008321F0"/>
    <w:rPr>
      <w:b/>
      <w:bCs/>
    </w:rPr>
  </w:style>
  <w:style w:type="character" w:customStyle="1" w:styleId="OnderwerpvanopmerkingChar">
    <w:name w:val="Onderwerp van opmerking Char"/>
    <w:basedOn w:val="TekstopmerkingChar"/>
    <w:link w:val="Onderwerpvanopmerking"/>
    <w:rsid w:val="008321F0"/>
    <w:rPr>
      <w:rFonts w:ascii="Courier New" w:hAnsi="Courier New" w:cs="Courier New"/>
      <w:b/>
      <w:bCs/>
      <w:lang w:eastAsia="zh-CN"/>
    </w:rPr>
  </w:style>
  <w:style w:type="paragraph" w:styleId="Revisie">
    <w:name w:val="Revision"/>
    <w:hidden/>
    <w:uiPriority w:val="99"/>
    <w:semiHidden/>
    <w:rsid w:val="008321F0"/>
    <w:rPr>
      <w:rFonts w:ascii="Courier New" w:hAnsi="Courier New" w:cs="Courier New"/>
      <w:lang w:eastAsia="zh-CN"/>
    </w:rPr>
  </w:style>
  <w:style w:type="character" w:customStyle="1" w:styleId="normaltextrun">
    <w:name w:val="normaltextrun"/>
    <w:basedOn w:val="Standaardalinea-lettertype"/>
    <w:rsid w:val="005257A7"/>
  </w:style>
  <w:style w:type="character" w:customStyle="1" w:styleId="eop">
    <w:name w:val="eop"/>
    <w:basedOn w:val="Standaardalinea-lettertype"/>
    <w:rsid w:val="005257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332403B0074974EBF914AC0A6A0BE32" ma:contentTypeVersion="3" ma:contentTypeDescription="Een nieuw document maken." ma:contentTypeScope="" ma:versionID="0a33f83262fa95dbcc54e7b9ce11dfbb">
  <xsd:schema xmlns:xsd="http://www.w3.org/2001/XMLSchema" xmlns:xs="http://www.w3.org/2001/XMLSchema" xmlns:p="http://schemas.microsoft.com/office/2006/metadata/properties" xmlns:ns2="a63d476a-646f-44d6-bfa0-e488a8f48fd1" targetNamespace="http://schemas.microsoft.com/office/2006/metadata/properties" ma:root="true" ma:fieldsID="1607372dbee4aaff3fb77420cf011bc6" ns2:_="">
    <xsd:import namespace="a63d476a-646f-44d6-bfa0-e488a8f48fd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d476a-646f-44d6-bfa0-e488a8f48fd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CF744B-4096-4241-9A42-3EFC74F162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9198241-FA08-4C08-BE99-771F35A4BA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d476a-646f-44d6-bfa0-e488a8f48f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B4476F-CB87-407B-8776-6EB4A9C60AF9}">
  <ds:schemaRefs>
    <ds:schemaRef ds:uri="http://schemas.openxmlformats.org/officeDocument/2006/bibliography"/>
  </ds:schemaRefs>
</ds:datastoreItem>
</file>

<file path=customXml/itemProps4.xml><?xml version="1.0" encoding="utf-8"?>
<ds:datastoreItem xmlns:ds="http://schemas.openxmlformats.org/officeDocument/2006/customXml" ds:itemID="{8EE432EB-6A7B-4349-A099-6FDAA57151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1435</Words>
  <Characters>7897</Characters>
  <Application>Microsoft Office Word</Application>
  <DocSecurity>0</DocSecurity>
  <Lines>65</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Purchase and supply contract (ARIV 2018)</vt:lpstr>
      <vt:lpstr/>
    </vt:vector>
  </TitlesOfParts>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Purchase and supply contract (ARIV 2018)</dc:title>
  <dc:subject/>
  <dc:creator/>
  <cp:keywords>ARIV</cp:keywords>
  <cp:lastModifiedBy/>
  <cp:revision>1</cp:revision>
  <dcterms:created xsi:type="dcterms:W3CDTF">2025-10-10T21:04:00Z</dcterms:created>
  <dcterms:modified xsi:type="dcterms:W3CDTF">2025-12-04T19:09:00Z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0x0101005332403B0074974EBF914AC0A6A0BE32</vt:lpwstr>
  </property>
</Properties>
</file>